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2AA" w:rsidRPr="00364FAA" w:rsidRDefault="00E812AA" w:rsidP="00E812AA">
      <w:pPr>
        <w:suppressAutoHyphens/>
        <w:jc w:val="center"/>
        <w:textAlignment w:val="baseline"/>
        <w:rPr>
          <w:b/>
          <w:color w:val="FF0000"/>
          <w:sz w:val="24"/>
          <w:szCs w:val="24"/>
        </w:rPr>
      </w:pPr>
    </w:p>
    <w:p w:rsidR="00CA2759" w:rsidRPr="005E7765" w:rsidRDefault="00CA2759" w:rsidP="00CA2759">
      <w:pPr>
        <w:suppressAutoHyphens/>
        <w:jc w:val="center"/>
        <w:textAlignment w:val="baseline"/>
        <w:rPr>
          <w:b/>
          <w:sz w:val="24"/>
          <w:szCs w:val="24"/>
        </w:rPr>
      </w:pPr>
      <w:r w:rsidRPr="005E7765">
        <w:rPr>
          <w:b/>
          <w:sz w:val="24"/>
          <w:szCs w:val="24"/>
        </w:rPr>
        <w:t>ИНФОРМАЦИОННОЕ СООБЩЕНИЕ</w:t>
      </w:r>
    </w:p>
    <w:p w:rsidR="00CA2759" w:rsidRPr="005E7765" w:rsidRDefault="00CA2759" w:rsidP="00CA2759">
      <w:pPr>
        <w:pStyle w:val="ae"/>
        <w:jc w:val="center"/>
        <w:rPr>
          <w:b/>
        </w:rPr>
      </w:pPr>
      <w:r w:rsidRPr="005E7765">
        <w:rPr>
          <w:b/>
        </w:rPr>
        <w:t>О ПРОВЕДЕН</w:t>
      </w:r>
      <w:proofErr w:type="gramStart"/>
      <w:r w:rsidRPr="005E7765">
        <w:rPr>
          <w:b/>
        </w:rPr>
        <w:t>ИИ АУ</w:t>
      </w:r>
      <w:proofErr w:type="gramEnd"/>
      <w:r w:rsidRPr="005E7765">
        <w:rPr>
          <w:b/>
        </w:rPr>
        <w:t xml:space="preserve">КЦИОНА В ЭЛЕКТРОННОЙ ФОРМЕ ПО ПРОДАЖЕ МУНИЦИПАЛЬНОГО ИМУЩЕСТВА МУНИЦИПАЛЬНОГО ОБРАЗОВАНИЯ «КОПЕЙСКИЙ ГОРОДСКОЙ ОКРУГ» НА ЭЛЕКТРОННОЙ ТОРГОВОЙ ПЛОЩАДКЕ </w:t>
      </w:r>
      <w:r w:rsidRPr="005E7765">
        <w:rPr>
          <w:b/>
          <w:lang w:val="en-US"/>
        </w:rPr>
        <w:t>HTTPS</w:t>
      </w:r>
      <w:r w:rsidRPr="005E7765">
        <w:rPr>
          <w:b/>
        </w:rPr>
        <w:t>://</w:t>
      </w:r>
      <w:r w:rsidRPr="005E7765">
        <w:rPr>
          <w:b/>
          <w:lang w:val="en-US"/>
        </w:rPr>
        <w:t>WWW</w:t>
      </w:r>
      <w:r w:rsidRPr="005E7765">
        <w:rPr>
          <w:b/>
        </w:rPr>
        <w:t>.</w:t>
      </w:r>
      <w:r w:rsidRPr="005E7765">
        <w:rPr>
          <w:b/>
          <w:lang w:val="en-US"/>
        </w:rPr>
        <w:t>RTS</w:t>
      </w:r>
      <w:r w:rsidRPr="005E7765">
        <w:rPr>
          <w:b/>
        </w:rPr>
        <w:t>-</w:t>
      </w:r>
      <w:r w:rsidRPr="005E7765">
        <w:rPr>
          <w:b/>
          <w:lang w:val="en-US"/>
        </w:rPr>
        <w:t>TENDER</w:t>
      </w:r>
      <w:r w:rsidRPr="005E7765">
        <w:rPr>
          <w:b/>
        </w:rPr>
        <w:t>.</w:t>
      </w:r>
      <w:r w:rsidRPr="005E7765">
        <w:rPr>
          <w:b/>
          <w:lang w:val="en-US"/>
        </w:rPr>
        <w:t>RU</w:t>
      </w:r>
      <w:r w:rsidRPr="005E7765">
        <w:rPr>
          <w:b/>
        </w:rPr>
        <w:t xml:space="preserve"> В СЕТИ ИНТЕРНЕТ</w:t>
      </w:r>
    </w:p>
    <w:p w:rsidR="00CA2759" w:rsidRPr="005E7765" w:rsidRDefault="00CA2759" w:rsidP="00CA2759">
      <w:pPr>
        <w:pStyle w:val="ae"/>
        <w:jc w:val="center"/>
        <w:rPr>
          <w:b/>
        </w:rPr>
      </w:pPr>
    </w:p>
    <w:p w:rsidR="00CA2759" w:rsidRPr="005E7765" w:rsidRDefault="00CA2759" w:rsidP="00CA2759">
      <w:pPr>
        <w:ind w:firstLine="567"/>
        <w:jc w:val="center"/>
        <w:rPr>
          <w:b/>
          <w:sz w:val="24"/>
          <w:szCs w:val="24"/>
        </w:rPr>
      </w:pPr>
      <w:r w:rsidRPr="005E7765">
        <w:rPr>
          <w:b/>
          <w:sz w:val="24"/>
          <w:szCs w:val="24"/>
        </w:rPr>
        <w:t>Общие положения</w:t>
      </w:r>
    </w:p>
    <w:p w:rsidR="00CA2759" w:rsidRPr="005E7765" w:rsidRDefault="00CA2759" w:rsidP="00CA2759">
      <w:pPr>
        <w:ind w:firstLine="709"/>
        <w:jc w:val="both"/>
        <w:rPr>
          <w:b/>
          <w:sz w:val="24"/>
          <w:szCs w:val="24"/>
        </w:rPr>
      </w:pPr>
      <w:r w:rsidRPr="005E7765">
        <w:rPr>
          <w:b/>
          <w:sz w:val="24"/>
          <w:szCs w:val="24"/>
        </w:rPr>
        <w:t>1. Основания проведения торгов:</w:t>
      </w:r>
    </w:p>
    <w:p w:rsidR="00CA2759" w:rsidRPr="005E7765" w:rsidRDefault="00CA2759" w:rsidP="00CA275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5E7765">
        <w:rPr>
          <w:sz w:val="24"/>
          <w:szCs w:val="24"/>
        </w:rPr>
        <w:t xml:space="preserve">- решение об условиях приватизации указанного в данной аукционной документации недвижимого имущества,  утверждено  распоряжением управления </w:t>
      </w:r>
      <w:r w:rsidRPr="008B6C1F">
        <w:rPr>
          <w:sz w:val="24"/>
          <w:szCs w:val="24"/>
        </w:rPr>
        <w:t xml:space="preserve">по имуществу и земельным отношениям администрации Копейского городского округа Челябинской области </w:t>
      </w:r>
      <w:r w:rsidRPr="008B6C1F">
        <w:rPr>
          <w:b/>
          <w:sz w:val="24"/>
          <w:szCs w:val="24"/>
        </w:rPr>
        <w:t>от 19.01.2024</w:t>
      </w:r>
      <w:r>
        <w:rPr>
          <w:b/>
          <w:sz w:val="24"/>
          <w:szCs w:val="24"/>
        </w:rPr>
        <w:t xml:space="preserve">г. </w:t>
      </w:r>
      <w:r w:rsidRPr="008B6C1F">
        <w:rPr>
          <w:b/>
          <w:sz w:val="24"/>
          <w:szCs w:val="24"/>
        </w:rPr>
        <w:t>№ 10-р</w:t>
      </w:r>
      <w:r w:rsidRPr="008B6C1F">
        <w:rPr>
          <w:sz w:val="24"/>
          <w:szCs w:val="24"/>
        </w:rPr>
        <w:t xml:space="preserve"> «</w:t>
      </w:r>
      <w:r w:rsidRPr="008B6C1F">
        <w:rPr>
          <w:sz w:val="24"/>
          <w:szCs w:val="24"/>
          <w:lang w:eastAsia="en-US"/>
        </w:rPr>
        <w:t>Об утверждении решения об условиях приватизации и проведении продажи муниципального имущества Копейского городского округа без объявления</w:t>
      </w:r>
      <w:r w:rsidRPr="005E7765">
        <w:rPr>
          <w:sz w:val="24"/>
          <w:szCs w:val="24"/>
          <w:lang w:eastAsia="en-US"/>
        </w:rPr>
        <w:t xml:space="preserve"> цены</w:t>
      </w:r>
      <w:r>
        <w:rPr>
          <w:sz w:val="24"/>
          <w:szCs w:val="24"/>
          <w:lang w:eastAsia="en-US"/>
        </w:rPr>
        <w:t xml:space="preserve"> </w:t>
      </w:r>
      <w:r w:rsidRPr="005E7765">
        <w:rPr>
          <w:sz w:val="24"/>
          <w:szCs w:val="24"/>
          <w:lang w:eastAsia="en-US"/>
        </w:rPr>
        <w:t>в электронной форме</w:t>
      </w:r>
      <w:r w:rsidRPr="005E7765">
        <w:rPr>
          <w:sz w:val="24"/>
          <w:szCs w:val="24"/>
        </w:rPr>
        <w:t>».</w:t>
      </w:r>
    </w:p>
    <w:p w:rsidR="00CA2759" w:rsidRPr="005E7765" w:rsidRDefault="00CA2759" w:rsidP="00CA2759">
      <w:pPr>
        <w:ind w:firstLine="709"/>
        <w:jc w:val="both"/>
        <w:rPr>
          <w:sz w:val="24"/>
          <w:szCs w:val="24"/>
        </w:rPr>
      </w:pPr>
      <w:r w:rsidRPr="005E7765">
        <w:rPr>
          <w:b/>
          <w:bCs/>
          <w:iCs/>
          <w:sz w:val="24"/>
          <w:szCs w:val="24"/>
        </w:rPr>
        <w:t>2. Собственник   выставляемого   на   торги имущества</w:t>
      </w:r>
      <w:r w:rsidRPr="005E7765">
        <w:rPr>
          <w:b/>
          <w:bCs/>
          <w:sz w:val="24"/>
          <w:szCs w:val="24"/>
        </w:rPr>
        <w:t xml:space="preserve"> –</w:t>
      </w:r>
      <w:r w:rsidRPr="005E7765">
        <w:rPr>
          <w:sz w:val="24"/>
          <w:szCs w:val="24"/>
        </w:rPr>
        <w:t xml:space="preserve"> муниципальное образование «Копейский городской округ» в лице Управления по имуществу и земельным отношениям администрации Копейского городского округа Челябинской области.</w:t>
      </w:r>
    </w:p>
    <w:p w:rsidR="00CA2759" w:rsidRPr="005E7765" w:rsidRDefault="00CA2759" w:rsidP="00CA2759">
      <w:pPr>
        <w:tabs>
          <w:tab w:val="left" w:pos="851"/>
        </w:tabs>
        <w:ind w:firstLine="709"/>
        <w:jc w:val="both"/>
        <w:rPr>
          <w:sz w:val="24"/>
          <w:szCs w:val="24"/>
        </w:rPr>
      </w:pPr>
      <w:r w:rsidRPr="005E7765">
        <w:rPr>
          <w:b/>
          <w:bCs/>
          <w:iCs/>
          <w:sz w:val="24"/>
          <w:szCs w:val="24"/>
        </w:rPr>
        <w:t>3.</w:t>
      </w:r>
      <w:r w:rsidRPr="005E7765">
        <w:rPr>
          <w:b/>
          <w:sz w:val="24"/>
          <w:szCs w:val="24"/>
        </w:rPr>
        <w:t xml:space="preserve">  Продавец –</w:t>
      </w:r>
      <w:r w:rsidRPr="005E7765">
        <w:rPr>
          <w:sz w:val="24"/>
          <w:szCs w:val="24"/>
        </w:rPr>
        <w:t xml:space="preserve"> управление по имуществу и земельным отношениям администрации Копейского городского округа Челябинской области.</w:t>
      </w:r>
    </w:p>
    <w:p w:rsidR="00CA2759" w:rsidRPr="005E7765" w:rsidRDefault="00CA2759" w:rsidP="00CA2759">
      <w:pPr>
        <w:ind w:firstLine="709"/>
        <w:jc w:val="both"/>
        <w:rPr>
          <w:sz w:val="24"/>
          <w:szCs w:val="24"/>
        </w:rPr>
      </w:pPr>
      <w:r w:rsidRPr="005E7765">
        <w:rPr>
          <w:b/>
          <w:bCs/>
          <w:iCs/>
          <w:sz w:val="24"/>
          <w:szCs w:val="24"/>
        </w:rPr>
        <w:t>4.</w:t>
      </w:r>
      <w:r w:rsidRPr="005E7765">
        <w:rPr>
          <w:b/>
          <w:sz w:val="24"/>
          <w:szCs w:val="24"/>
        </w:rPr>
        <w:t xml:space="preserve"> Форма торгов (способ приватизации) </w:t>
      </w:r>
      <w:r w:rsidRPr="005E7765">
        <w:rPr>
          <w:sz w:val="24"/>
          <w:szCs w:val="24"/>
        </w:rPr>
        <w:t>– продажа имущества без объявления цены в электронной форме.</w:t>
      </w:r>
    </w:p>
    <w:p w:rsidR="00CA2759" w:rsidRPr="005E7765" w:rsidRDefault="00CA2759" w:rsidP="00CA2759">
      <w:pPr>
        <w:pStyle w:val="ae"/>
        <w:ind w:right="34" w:firstLine="567"/>
        <w:jc w:val="center"/>
        <w:rPr>
          <w:b/>
          <w:bCs/>
          <w:caps/>
          <w:color w:val="FF0000"/>
        </w:rPr>
      </w:pPr>
    </w:p>
    <w:p w:rsidR="00CA2759" w:rsidRPr="00BD57AC" w:rsidRDefault="00CA2759" w:rsidP="00CA2759">
      <w:pPr>
        <w:pStyle w:val="ae"/>
        <w:ind w:right="34" w:firstLine="567"/>
        <w:jc w:val="center"/>
        <w:rPr>
          <w:b/>
          <w:bCs/>
          <w:caps/>
        </w:rPr>
      </w:pPr>
      <w:r w:rsidRPr="00BD57AC">
        <w:rPr>
          <w:b/>
          <w:bCs/>
          <w:caps/>
        </w:rPr>
        <w:t>Сведения о выставляемОМ  на ПРОДАЖУ ИМУЩЕСТВЕ</w:t>
      </w:r>
    </w:p>
    <w:p w:rsidR="00CA2759" w:rsidRPr="00BD57AC" w:rsidRDefault="00CA2759" w:rsidP="00CA2759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b/>
          <w:sz w:val="24"/>
          <w:szCs w:val="24"/>
          <w:u w:val="single"/>
        </w:rPr>
      </w:pPr>
    </w:p>
    <w:p w:rsidR="00CA2759" w:rsidRPr="00BD57AC" w:rsidRDefault="00CA2759" w:rsidP="00CA2759">
      <w:pPr>
        <w:ind w:firstLine="708"/>
        <w:jc w:val="both"/>
        <w:rPr>
          <w:sz w:val="24"/>
          <w:szCs w:val="24"/>
        </w:rPr>
      </w:pPr>
      <w:r w:rsidRPr="00BD57AC">
        <w:rPr>
          <w:sz w:val="24"/>
          <w:szCs w:val="24"/>
        </w:rPr>
        <w:t xml:space="preserve">Муниципальное имущество Копейского городского округа принадлежит </w:t>
      </w:r>
      <w:r w:rsidRPr="00BD57AC">
        <w:rPr>
          <w:b/>
          <w:sz w:val="24"/>
          <w:szCs w:val="24"/>
        </w:rPr>
        <w:t>«Продавцу»</w:t>
      </w:r>
      <w:r w:rsidRPr="00BD57AC">
        <w:rPr>
          <w:sz w:val="24"/>
          <w:szCs w:val="24"/>
        </w:rPr>
        <w:t xml:space="preserve"> на праве собственности (документы основания указаны в выписке из реестра муниципальной собственности Копейского городского округа), о чем в Едином государственном реестре прав на недвижимое имущество и сделок с ним зарегистрировано право муниципальной собственности КГО на нижеперечисленные объекты, выставленные на продажу.</w:t>
      </w:r>
    </w:p>
    <w:p w:rsidR="00CA2759" w:rsidRPr="005E7765" w:rsidRDefault="00CA2759" w:rsidP="00CA2759">
      <w:pPr>
        <w:tabs>
          <w:tab w:val="left" w:pos="0"/>
          <w:tab w:val="left" w:pos="567"/>
        </w:tabs>
        <w:jc w:val="both"/>
        <w:rPr>
          <w:b/>
          <w:bCs/>
          <w:color w:val="FF0000"/>
          <w:sz w:val="24"/>
          <w:szCs w:val="24"/>
          <w:u w:val="single"/>
        </w:rPr>
      </w:pPr>
    </w:p>
    <w:p w:rsidR="00CA2759" w:rsidRDefault="00CA2759" w:rsidP="00CA2759">
      <w:pPr>
        <w:contextualSpacing/>
        <w:rPr>
          <w:sz w:val="24"/>
          <w:szCs w:val="24"/>
        </w:rPr>
      </w:pPr>
      <w:r w:rsidRPr="00FD5B96">
        <w:rPr>
          <w:b/>
          <w:bCs/>
          <w:sz w:val="24"/>
          <w:szCs w:val="24"/>
          <w:u w:val="single"/>
        </w:rPr>
        <w:t>Местонахождение имущества:</w:t>
      </w:r>
      <w:r w:rsidRPr="00FD5B96">
        <w:rPr>
          <w:b/>
          <w:bCs/>
          <w:sz w:val="24"/>
          <w:szCs w:val="24"/>
        </w:rPr>
        <w:t xml:space="preserve">  </w:t>
      </w:r>
      <w:r w:rsidRPr="00021E48">
        <w:rPr>
          <w:sz w:val="24"/>
          <w:szCs w:val="24"/>
          <w:lang w:eastAsia="en-US"/>
        </w:rPr>
        <w:t xml:space="preserve">Россия, Челябинская область, г. Копейск, </w:t>
      </w:r>
      <w:r>
        <w:rPr>
          <w:sz w:val="24"/>
          <w:szCs w:val="24"/>
          <w:lang w:eastAsia="en-US"/>
        </w:rPr>
        <w:t>пр. Славы, д.15</w:t>
      </w:r>
      <w:r w:rsidRPr="00FD008B">
        <w:rPr>
          <w:sz w:val="24"/>
          <w:szCs w:val="24"/>
        </w:rPr>
        <w:t xml:space="preserve"> </w:t>
      </w:r>
    </w:p>
    <w:p w:rsidR="00CA2759" w:rsidRPr="00FD5B96" w:rsidRDefault="00CA2759" w:rsidP="00CA2759">
      <w:pPr>
        <w:contextualSpacing/>
        <w:rPr>
          <w:b/>
          <w:bCs/>
          <w:color w:val="FF0000"/>
          <w:sz w:val="24"/>
          <w:szCs w:val="24"/>
          <w:u w:val="single"/>
        </w:rPr>
      </w:pPr>
      <w:r>
        <w:rPr>
          <w:sz w:val="24"/>
          <w:szCs w:val="24"/>
        </w:rPr>
        <w:t>(</w:t>
      </w:r>
      <w:r w:rsidRPr="00BD57AC">
        <w:rPr>
          <w:sz w:val="24"/>
          <w:szCs w:val="24"/>
        </w:rPr>
        <w:t>указан</w:t>
      </w:r>
      <w:r>
        <w:rPr>
          <w:sz w:val="24"/>
          <w:szCs w:val="24"/>
        </w:rPr>
        <w:t>о</w:t>
      </w:r>
      <w:r w:rsidRPr="00BD57AC">
        <w:rPr>
          <w:sz w:val="24"/>
          <w:szCs w:val="24"/>
        </w:rPr>
        <w:t xml:space="preserve">  в приложении 1 </w:t>
      </w:r>
      <w:r w:rsidRPr="00BD57AC">
        <w:rPr>
          <w:bCs/>
          <w:sz w:val="24"/>
          <w:szCs w:val="24"/>
        </w:rPr>
        <w:t>к документации</w:t>
      </w:r>
      <w:r>
        <w:rPr>
          <w:bCs/>
          <w:sz w:val="24"/>
          <w:szCs w:val="24"/>
        </w:rPr>
        <w:t>)</w:t>
      </w:r>
      <w:r w:rsidRPr="00BD57AC">
        <w:rPr>
          <w:sz w:val="24"/>
          <w:szCs w:val="24"/>
        </w:rPr>
        <w:t>.</w:t>
      </w:r>
    </w:p>
    <w:p w:rsidR="00CA2759" w:rsidRDefault="00CA2759" w:rsidP="00CA2759">
      <w:pPr>
        <w:contextualSpacing/>
        <w:rPr>
          <w:b/>
          <w:bCs/>
          <w:sz w:val="24"/>
          <w:szCs w:val="24"/>
          <w:u w:val="single"/>
        </w:rPr>
      </w:pPr>
    </w:p>
    <w:p w:rsidR="00CA2759" w:rsidRPr="00021E48" w:rsidRDefault="00CA2759" w:rsidP="00CA2759">
      <w:pPr>
        <w:contextualSpacing/>
        <w:rPr>
          <w:b/>
          <w:bCs/>
          <w:sz w:val="24"/>
          <w:szCs w:val="24"/>
          <w:u w:val="single"/>
        </w:rPr>
      </w:pPr>
      <w:r w:rsidRPr="00021E48">
        <w:rPr>
          <w:b/>
          <w:bCs/>
          <w:sz w:val="24"/>
          <w:szCs w:val="24"/>
          <w:u w:val="single"/>
        </w:rPr>
        <w:t>Характеристика и описание объектов:</w:t>
      </w:r>
    </w:p>
    <w:p w:rsidR="00CA2759" w:rsidRPr="00021E48" w:rsidRDefault="00CA2759" w:rsidP="00CA2759">
      <w:pPr>
        <w:tabs>
          <w:tab w:val="left" w:pos="709"/>
          <w:tab w:val="left" w:pos="1080"/>
          <w:tab w:val="left" w:pos="1276"/>
        </w:tabs>
        <w:contextualSpacing/>
        <w:rPr>
          <w:sz w:val="24"/>
          <w:szCs w:val="24"/>
        </w:rPr>
      </w:pPr>
    </w:p>
    <w:p w:rsidR="00CA2759" w:rsidRPr="007D3632" w:rsidRDefault="00CA2759" w:rsidP="00CA2759">
      <w:pPr>
        <w:tabs>
          <w:tab w:val="left" w:pos="284"/>
        </w:tabs>
        <w:spacing w:line="232" w:lineRule="auto"/>
        <w:rPr>
          <w:sz w:val="26"/>
          <w:szCs w:val="26"/>
        </w:rPr>
      </w:pPr>
      <w:r w:rsidRPr="007D3632">
        <w:rPr>
          <w:b/>
          <w:sz w:val="26"/>
          <w:szCs w:val="26"/>
        </w:rPr>
        <w:t xml:space="preserve">ЛОТ  № </w:t>
      </w:r>
      <w:r>
        <w:rPr>
          <w:b/>
          <w:sz w:val="26"/>
          <w:szCs w:val="26"/>
        </w:rPr>
        <w:t>1</w:t>
      </w:r>
    </w:p>
    <w:p w:rsidR="00CA2759" w:rsidRPr="007D3632" w:rsidRDefault="00CA2759" w:rsidP="00CA2759">
      <w:pPr>
        <w:rPr>
          <w:sz w:val="26"/>
          <w:szCs w:val="26"/>
        </w:rPr>
      </w:pPr>
      <w:r w:rsidRPr="007D3632">
        <w:rPr>
          <w:sz w:val="26"/>
          <w:szCs w:val="26"/>
        </w:rPr>
        <w:t xml:space="preserve">Нежилое помещение общей площадью </w:t>
      </w:r>
      <w:smartTag w:uri="urn:schemas-microsoft-com:office:smarttags" w:element="metricconverter">
        <w:smartTagPr>
          <w:attr w:name="ProductID" w:val="9,9 кв. м"/>
        </w:smartTagPr>
        <w:r w:rsidRPr="007D3632">
          <w:rPr>
            <w:sz w:val="26"/>
            <w:szCs w:val="26"/>
          </w:rPr>
          <w:t>9,9 кв. м</w:t>
        </w:r>
      </w:smartTag>
      <w:r w:rsidRPr="007D3632">
        <w:rPr>
          <w:sz w:val="26"/>
          <w:szCs w:val="26"/>
        </w:rPr>
        <w:t>, этаж 4, 74:30:0104002:1567, по адресу: Россия, Челябинская область, г. Копейск, пр. Славы, д. 15, помещение № 14</w:t>
      </w:r>
    </w:p>
    <w:p w:rsidR="00CA2759" w:rsidRPr="007D3632" w:rsidRDefault="00CA2759" w:rsidP="00CA2759">
      <w:pPr>
        <w:spacing w:before="100" w:beforeAutospacing="1"/>
        <w:contextualSpacing/>
        <w:rPr>
          <w:sz w:val="26"/>
          <w:szCs w:val="26"/>
        </w:rPr>
      </w:pP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Год постройки: 1978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Материал наружных стен: </w:t>
      </w:r>
      <w:proofErr w:type="gramStart"/>
      <w:r w:rsidRPr="007D3632">
        <w:rPr>
          <w:sz w:val="26"/>
          <w:szCs w:val="26"/>
        </w:rPr>
        <w:t>панельные</w:t>
      </w:r>
      <w:proofErr w:type="gramEnd"/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Материал перекрытий: </w:t>
      </w:r>
      <w:proofErr w:type="gramStart"/>
      <w:r w:rsidRPr="007D3632">
        <w:rPr>
          <w:sz w:val="26"/>
          <w:szCs w:val="26"/>
        </w:rPr>
        <w:t>ж/б</w:t>
      </w:r>
      <w:proofErr w:type="gramEnd"/>
      <w:r w:rsidRPr="007D3632">
        <w:rPr>
          <w:sz w:val="26"/>
          <w:szCs w:val="26"/>
        </w:rPr>
        <w:t xml:space="preserve"> плиты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Материал дверных и оконных проемов: </w:t>
      </w:r>
      <w:proofErr w:type="gramStart"/>
      <w:r w:rsidRPr="007D3632">
        <w:rPr>
          <w:sz w:val="26"/>
          <w:szCs w:val="26"/>
        </w:rPr>
        <w:t>деревянные</w:t>
      </w:r>
      <w:proofErr w:type="gramEnd"/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количество этажей в здании: </w:t>
      </w:r>
      <w:r>
        <w:rPr>
          <w:sz w:val="26"/>
          <w:szCs w:val="26"/>
        </w:rPr>
        <w:t>10</w:t>
      </w:r>
      <w:r w:rsidRPr="007D3632">
        <w:rPr>
          <w:sz w:val="26"/>
          <w:szCs w:val="26"/>
        </w:rPr>
        <w:t>, подземная этажность 0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Этажность: 4 этаж / 10-ти </w:t>
      </w:r>
      <w:proofErr w:type="gramStart"/>
      <w:r w:rsidRPr="007D3632">
        <w:rPr>
          <w:sz w:val="26"/>
          <w:szCs w:val="26"/>
        </w:rPr>
        <w:t>этажного</w:t>
      </w:r>
      <w:proofErr w:type="gramEnd"/>
      <w:r w:rsidRPr="007D3632">
        <w:rPr>
          <w:sz w:val="26"/>
          <w:szCs w:val="26"/>
        </w:rPr>
        <w:t xml:space="preserve">    подземная этажность 0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Высота потолков: 2,50</w:t>
      </w:r>
    </w:p>
    <w:p w:rsidR="00CA2759" w:rsidRPr="00BD4705" w:rsidRDefault="00CA2759" w:rsidP="00CA2759">
      <w:pPr>
        <w:spacing w:before="100" w:beforeAutospacing="1"/>
        <w:contextualSpacing/>
        <w:jc w:val="both"/>
        <w:rPr>
          <w:color w:val="548DD4" w:themeColor="text2" w:themeTint="99"/>
          <w:sz w:val="26"/>
          <w:szCs w:val="26"/>
        </w:rPr>
      </w:pP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Состояние объекта: требуется косметический ремонт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Видимые дефекты внутренней отделки: потертости, загрязнение, отслоение обоев, </w:t>
      </w:r>
      <w:proofErr w:type="spellStart"/>
      <w:r w:rsidRPr="007D3632">
        <w:rPr>
          <w:sz w:val="26"/>
          <w:szCs w:val="26"/>
        </w:rPr>
        <w:t>штуктурного</w:t>
      </w:r>
      <w:proofErr w:type="spellEnd"/>
      <w:r w:rsidRPr="007D3632">
        <w:rPr>
          <w:sz w:val="26"/>
          <w:szCs w:val="26"/>
        </w:rPr>
        <w:t xml:space="preserve"> и </w:t>
      </w:r>
      <w:proofErr w:type="gramStart"/>
      <w:r w:rsidRPr="007D3632">
        <w:rPr>
          <w:sz w:val="26"/>
          <w:szCs w:val="26"/>
        </w:rPr>
        <w:t>окрасочного</w:t>
      </w:r>
      <w:proofErr w:type="gramEnd"/>
      <w:r w:rsidRPr="007D3632">
        <w:rPr>
          <w:sz w:val="26"/>
          <w:szCs w:val="26"/>
        </w:rPr>
        <w:t xml:space="preserve"> слоев.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Назначение: нежилое помещение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Фактическое использование: свободного назначения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Снос или реконструкция здания не предполагается.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Назначение объекта: нежилое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lastRenderedPageBreak/>
        <w:t>Согласно отчету об оценки объект представляется возможным рассмотреть в качестве нежилых помещений коммерческого назначения.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Наличие инженерных коммуникаций в жилом здании: электроснабжение, центральное отопление, холодное и горячее водоснабжение, канализация. </w:t>
      </w:r>
    </w:p>
    <w:p w:rsidR="00CA2759" w:rsidRPr="007D3632" w:rsidRDefault="00CA2759" w:rsidP="00CA2759">
      <w:pPr>
        <w:spacing w:before="100" w:beforeAutospacing="1"/>
        <w:contextualSpacing/>
        <w:rPr>
          <w:sz w:val="26"/>
          <w:szCs w:val="26"/>
        </w:rPr>
      </w:pPr>
    </w:p>
    <w:p w:rsidR="00CA2759" w:rsidRPr="007D3632" w:rsidRDefault="00CA2759" w:rsidP="00CA2759">
      <w:pPr>
        <w:spacing w:before="100" w:beforeAutospacing="1"/>
        <w:contextualSpacing/>
        <w:rPr>
          <w:sz w:val="26"/>
          <w:szCs w:val="26"/>
        </w:rPr>
      </w:pPr>
      <w:r w:rsidRPr="007D3632">
        <w:rPr>
          <w:sz w:val="26"/>
          <w:szCs w:val="26"/>
        </w:rPr>
        <w:t>Местоположение в районе: центр района</w:t>
      </w:r>
    </w:p>
    <w:p w:rsidR="00CA2759" w:rsidRPr="007D3632" w:rsidRDefault="00CA2759" w:rsidP="00CA2759">
      <w:pPr>
        <w:spacing w:before="100" w:beforeAutospacing="1"/>
        <w:contextualSpacing/>
        <w:rPr>
          <w:sz w:val="26"/>
          <w:szCs w:val="26"/>
        </w:rPr>
      </w:pPr>
      <w:r w:rsidRPr="007D3632">
        <w:rPr>
          <w:sz w:val="26"/>
          <w:szCs w:val="26"/>
        </w:rPr>
        <w:t>Транспортная доступность: хорошая, 5 минут от остановки общественного транспорта: автобусы, маршрутное такси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Преобладающая застройка района: жилая, коммерческая 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состояние прилегающей территории: удовлетворительное.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Состояние подъездных путей: хорошее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</w:p>
    <w:p w:rsidR="00CA2759" w:rsidRPr="007D3632" w:rsidRDefault="00CA2759" w:rsidP="00CA2759">
      <w:pPr>
        <w:tabs>
          <w:tab w:val="left" w:pos="284"/>
        </w:tabs>
        <w:spacing w:line="232" w:lineRule="auto"/>
        <w:rPr>
          <w:sz w:val="26"/>
          <w:szCs w:val="26"/>
        </w:rPr>
      </w:pPr>
      <w:r w:rsidRPr="007D3632">
        <w:rPr>
          <w:b/>
          <w:sz w:val="26"/>
          <w:szCs w:val="26"/>
        </w:rPr>
        <w:t xml:space="preserve">ЛОТ  № </w:t>
      </w:r>
      <w:r>
        <w:rPr>
          <w:b/>
          <w:sz w:val="26"/>
          <w:szCs w:val="26"/>
        </w:rPr>
        <w:t>2</w:t>
      </w:r>
    </w:p>
    <w:p w:rsidR="00CA2759" w:rsidRPr="007D3632" w:rsidRDefault="00CA2759" w:rsidP="00CA2759">
      <w:pPr>
        <w:rPr>
          <w:sz w:val="26"/>
          <w:szCs w:val="26"/>
        </w:rPr>
      </w:pPr>
      <w:r w:rsidRPr="007D3632">
        <w:rPr>
          <w:sz w:val="26"/>
          <w:szCs w:val="26"/>
        </w:rPr>
        <w:t>Нежилое помещение общей площадью 9,6 кв. м, этаж 5,  74:30:0104002:1566, по адресу: Россия, Челябинская область, г. Копейск, пр. Славы, д. 15, помещение № 15</w:t>
      </w:r>
    </w:p>
    <w:p w:rsidR="00CA2759" w:rsidRPr="007D3632" w:rsidRDefault="00CA2759" w:rsidP="00CA2759">
      <w:pPr>
        <w:spacing w:before="100" w:beforeAutospacing="1"/>
        <w:contextualSpacing/>
        <w:rPr>
          <w:sz w:val="26"/>
          <w:szCs w:val="26"/>
        </w:rPr>
      </w:pP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Местоположение: центр района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Транспортная доступность: 5 минут от остановки общественного транспорта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Год постройки: 1978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Материал наружных стен: </w:t>
      </w:r>
      <w:proofErr w:type="gramStart"/>
      <w:r w:rsidRPr="007D3632">
        <w:rPr>
          <w:sz w:val="26"/>
          <w:szCs w:val="26"/>
        </w:rPr>
        <w:t>панельные</w:t>
      </w:r>
      <w:proofErr w:type="gramEnd"/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Материал перекрытий: </w:t>
      </w:r>
      <w:proofErr w:type="gramStart"/>
      <w:r w:rsidRPr="007D3632">
        <w:rPr>
          <w:sz w:val="26"/>
          <w:szCs w:val="26"/>
        </w:rPr>
        <w:t>ж/б</w:t>
      </w:r>
      <w:proofErr w:type="gramEnd"/>
      <w:r w:rsidRPr="007D3632">
        <w:rPr>
          <w:sz w:val="26"/>
          <w:szCs w:val="26"/>
        </w:rPr>
        <w:t xml:space="preserve"> плиты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Материал дверных и оконных проемов: </w:t>
      </w:r>
      <w:proofErr w:type="gramStart"/>
      <w:r w:rsidRPr="007D3632">
        <w:rPr>
          <w:sz w:val="26"/>
          <w:szCs w:val="26"/>
        </w:rPr>
        <w:t>деревянные</w:t>
      </w:r>
      <w:proofErr w:type="gramEnd"/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количество этажей в здании: </w:t>
      </w:r>
      <w:r>
        <w:rPr>
          <w:sz w:val="26"/>
          <w:szCs w:val="26"/>
        </w:rPr>
        <w:t>10</w:t>
      </w:r>
      <w:r w:rsidRPr="007D3632">
        <w:rPr>
          <w:sz w:val="26"/>
          <w:szCs w:val="26"/>
        </w:rPr>
        <w:t>, подземная этажность 0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Этажность: </w:t>
      </w:r>
      <w:r>
        <w:rPr>
          <w:sz w:val="26"/>
          <w:szCs w:val="26"/>
        </w:rPr>
        <w:t>5</w:t>
      </w:r>
      <w:r w:rsidRPr="007D3632">
        <w:rPr>
          <w:sz w:val="26"/>
          <w:szCs w:val="26"/>
        </w:rPr>
        <w:t xml:space="preserve"> этаж / 10-ти </w:t>
      </w:r>
      <w:proofErr w:type="gramStart"/>
      <w:r w:rsidRPr="007D3632">
        <w:rPr>
          <w:sz w:val="26"/>
          <w:szCs w:val="26"/>
        </w:rPr>
        <w:t>этажного</w:t>
      </w:r>
      <w:proofErr w:type="gramEnd"/>
      <w:r w:rsidRPr="007D3632">
        <w:rPr>
          <w:sz w:val="26"/>
          <w:szCs w:val="26"/>
        </w:rPr>
        <w:t xml:space="preserve">    подземная этажность 0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Высота потолков: 2,50</w:t>
      </w:r>
    </w:p>
    <w:p w:rsidR="00CA2759" w:rsidRPr="00BD4705" w:rsidRDefault="00CA2759" w:rsidP="00CA2759">
      <w:pPr>
        <w:spacing w:before="100" w:beforeAutospacing="1"/>
        <w:contextualSpacing/>
        <w:jc w:val="both"/>
        <w:rPr>
          <w:color w:val="548DD4" w:themeColor="text2" w:themeTint="99"/>
          <w:sz w:val="26"/>
          <w:szCs w:val="26"/>
        </w:rPr>
      </w:pP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Состояние объекта: требуется косметический ремонт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Видимые дефекты внутренней отделки: потертости, загрязнение, отслоение обоев, </w:t>
      </w:r>
      <w:proofErr w:type="spellStart"/>
      <w:r w:rsidRPr="007D3632">
        <w:rPr>
          <w:sz w:val="26"/>
          <w:szCs w:val="26"/>
        </w:rPr>
        <w:t>штуктурного</w:t>
      </w:r>
      <w:proofErr w:type="spellEnd"/>
      <w:r w:rsidRPr="007D3632">
        <w:rPr>
          <w:sz w:val="26"/>
          <w:szCs w:val="26"/>
        </w:rPr>
        <w:t xml:space="preserve"> и </w:t>
      </w:r>
      <w:proofErr w:type="gramStart"/>
      <w:r w:rsidRPr="007D3632">
        <w:rPr>
          <w:sz w:val="26"/>
          <w:szCs w:val="26"/>
        </w:rPr>
        <w:t>окрасочного</w:t>
      </w:r>
      <w:proofErr w:type="gramEnd"/>
      <w:r w:rsidRPr="007D3632">
        <w:rPr>
          <w:sz w:val="26"/>
          <w:szCs w:val="26"/>
        </w:rPr>
        <w:t xml:space="preserve"> слоев.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Назначение: нежилое помещение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Фактическое использование: свободного назначения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Снос или реконструкция здания не предполагается.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Назначение объекта: нежилое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Согласно отчету об оценки объект представляется возможным рассмотреть в качестве нежилых помещений коммерческого назначения.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Наличие инженерных коммуникаций в жилом здании: электроснабжение, центральное отопление, холодное и горячее водоснабжение, канализация. </w:t>
      </w:r>
    </w:p>
    <w:p w:rsidR="00CA2759" w:rsidRPr="007D3632" w:rsidRDefault="00CA2759" w:rsidP="00CA2759">
      <w:pPr>
        <w:spacing w:before="100" w:beforeAutospacing="1"/>
        <w:contextualSpacing/>
        <w:rPr>
          <w:sz w:val="26"/>
          <w:szCs w:val="26"/>
        </w:rPr>
      </w:pPr>
    </w:p>
    <w:p w:rsidR="00CA2759" w:rsidRPr="007D3632" w:rsidRDefault="00CA2759" w:rsidP="00CA2759">
      <w:pPr>
        <w:spacing w:before="100" w:beforeAutospacing="1"/>
        <w:contextualSpacing/>
        <w:rPr>
          <w:sz w:val="26"/>
          <w:szCs w:val="26"/>
        </w:rPr>
      </w:pPr>
      <w:r w:rsidRPr="007D3632">
        <w:rPr>
          <w:sz w:val="26"/>
          <w:szCs w:val="26"/>
        </w:rPr>
        <w:t>Местоположение в районе: центр района</w:t>
      </w:r>
    </w:p>
    <w:p w:rsidR="00CA2759" w:rsidRPr="007D3632" w:rsidRDefault="00CA2759" w:rsidP="00CA2759">
      <w:pPr>
        <w:spacing w:before="100" w:beforeAutospacing="1"/>
        <w:contextualSpacing/>
        <w:rPr>
          <w:sz w:val="26"/>
          <w:szCs w:val="26"/>
        </w:rPr>
      </w:pPr>
      <w:r w:rsidRPr="007D3632">
        <w:rPr>
          <w:sz w:val="26"/>
          <w:szCs w:val="26"/>
        </w:rPr>
        <w:t>Транспортная доступность: хорошая, 5 минут от остановки общественного транспорта: автобусы, маршрутное такси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Преобладающая застройка района: жилая, коммерческая 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состояние прилегающей территории: удовлетворительное.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Состояние подъездных путей: хорошее</w:t>
      </w:r>
    </w:p>
    <w:p w:rsidR="00CA2759" w:rsidRPr="00BD4705" w:rsidRDefault="00CA2759" w:rsidP="00CA2759">
      <w:pPr>
        <w:tabs>
          <w:tab w:val="left" w:pos="284"/>
        </w:tabs>
        <w:spacing w:line="232" w:lineRule="auto"/>
        <w:rPr>
          <w:b/>
          <w:color w:val="548DD4" w:themeColor="text2" w:themeTint="99"/>
          <w:sz w:val="26"/>
          <w:szCs w:val="26"/>
        </w:rPr>
      </w:pPr>
    </w:p>
    <w:p w:rsidR="00CA2759" w:rsidRPr="001A612E" w:rsidRDefault="00CA2759" w:rsidP="00CA2759">
      <w:pPr>
        <w:tabs>
          <w:tab w:val="left" w:pos="284"/>
        </w:tabs>
        <w:spacing w:line="232" w:lineRule="auto"/>
        <w:rPr>
          <w:sz w:val="26"/>
          <w:szCs w:val="26"/>
        </w:rPr>
      </w:pPr>
      <w:r w:rsidRPr="001A612E">
        <w:rPr>
          <w:b/>
          <w:sz w:val="26"/>
          <w:szCs w:val="26"/>
        </w:rPr>
        <w:t xml:space="preserve">ЛОТ  № </w:t>
      </w:r>
      <w:r>
        <w:rPr>
          <w:b/>
          <w:sz w:val="26"/>
          <w:szCs w:val="26"/>
        </w:rPr>
        <w:t>3</w:t>
      </w:r>
    </w:p>
    <w:p w:rsidR="00CA2759" w:rsidRPr="001A612E" w:rsidRDefault="00CA2759" w:rsidP="00CA2759">
      <w:pPr>
        <w:rPr>
          <w:sz w:val="26"/>
          <w:szCs w:val="26"/>
        </w:rPr>
      </w:pPr>
      <w:r w:rsidRPr="001A612E">
        <w:rPr>
          <w:sz w:val="26"/>
          <w:szCs w:val="26"/>
        </w:rPr>
        <w:t>Нежилое помещение общей площадью 9,8 кв. м, этаж 5, 74:30:0104002:1565, по адресу: Россия, Челябинская область, г. Копейск, пр. Славы, д. 15, помещение № 16</w:t>
      </w:r>
    </w:p>
    <w:p w:rsidR="00CA2759" w:rsidRPr="001A612E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Местоположение: центр района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lastRenderedPageBreak/>
        <w:t>Транспортная доступность: 5 минут от остановки общественного транспорта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Год постройки: 1978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Материал наружных стен: </w:t>
      </w:r>
      <w:proofErr w:type="gramStart"/>
      <w:r w:rsidRPr="007D3632">
        <w:rPr>
          <w:sz w:val="26"/>
          <w:szCs w:val="26"/>
        </w:rPr>
        <w:t>панельные</w:t>
      </w:r>
      <w:proofErr w:type="gramEnd"/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Материал перекрытий: </w:t>
      </w:r>
      <w:proofErr w:type="gramStart"/>
      <w:r w:rsidRPr="007D3632">
        <w:rPr>
          <w:sz w:val="26"/>
          <w:szCs w:val="26"/>
        </w:rPr>
        <w:t>ж/б</w:t>
      </w:r>
      <w:proofErr w:type="gramEnd"/>
      <w:r w:rsidRPr="007D3632">
        <w:rPr>
          <w:sz w:val="26"/>
          <w:szCs w:val="26"/>
        </w:rPr>
        <w:t xml:space="preserve"> плиты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Материал дверных и оконных проемов: </w:t>
      </w:r>
      <w:proofErr w:type="gramStart"/>
      <w:r w:rsidRPr="007D3632">
        <w:rPr>
          <w:sz w:val="26"/>
          <w:szCs w:val="26"/>
        </w:rPr>
        <w:t>деревянные</w:t>
      </w:r>
      <w:proofErr w:type="gramEnd"/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количество этажей в здании: </w:t>
      </w:r>
      <w:r>
        <w:rPr>
          <w:sz w:val="26"/>
          <w:szCs w:val="26"/>
        </w:rPr>
        <w:t>10</w:t>
      </w:r>
      <w:r w:rsidRPr="007D3632">
        <w:rPr>
          <w:sz w:val="26"/>
          <w:szCs w:val="26"/>
        </w:rPr>
        <w:t>, подземная этажность 0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Этажность: </w:t>
      </w:r>
      <w:r>
        <w:rPr>
          <w:sz w:val="26"/>
          <w:szCs w:val="26"/>
        </w:rPr>
        <w:t>5</w:t>
      </w:r>
      <w:r w:rsidRPr="007D3632">
        <w:rPr>
          <w:sz w:val="26"/>
          <w:szCs w:val="26"/>
        </w:rPr>
        <w:t xml:space="preserve"> этаж / 10-ти </w:t>
      </w:r>
      <w:proofErr w:type="gramStart"/>
      <w:r w:rsidRPr="007D3632">
        <w:rPr>
          <w:sz w:val="26"/>
          <w:szCs w:val="26"/>
        </w:rPr>
        <w:t>этажного</w:t>
      </w:r>
      <w:proofErr w:type="gramEnd"/>
      <w:r w:rsidRPr="007D3632">
        <w:rPr>
          <w:sz w:val="26"/>
          <w:szCs w:val="26"/>
        </w:rPr>
        <w:t xml:space="preserve">    подземная этажность 0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Высота потолков: 2,50</w:t>
      </w:r>
    </w:p>
    <w:p w:rsidR="00CA2759" w:rsidRPr="00BD4705" w:rsidRDefault="00CA2759" w:rsidP="00CA2759">
      <w:pPr>
        <w:spacing w:before="100" w:beforeAutospacing="1"/>
        <w:contextualSpacing/>
        <w:jc w:val="both"/>
        <w:rPr>
          <w:color w:val="548DD4" w:themeColor="text2" w:themeTint="99"/>
          <w:sz w:val="26"/>
          <w:szCs w:val="26"/>
        </w:rPr>
      </w:pP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Состояние объекта: требуется косметический ремонт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Видимые дефекты внутренней отделки: потертости, загрязнение, отслоение обоев, </w:t>
      </w:r>
      <w:proofErr w:type="spellStart"/>
      <w:r w:rsidRPr="007D3632">
        <w:rPr>
          <w:sz w:val="26"/>
          <w:szCs w:val="26"/>
        </w:rPr>
        <w:t>штуктурного</w:t>
      </w:r>
      <w:proofErr w:type="spellEnd"/>
      <w:r w:rsidRPr="007D3632">
        <w:rPr>
          <w:sz w:val="26"/>
          <w:szCs w:val="26"/>
        </w:rPr>
        <w:t xml:space="preserve"> и </w:t>
      </w:r>
      <w:proofErr w:type="gramStart"/>
      <w:r w:rsidRPr="007D3632">
        <w:rPr>
          <w:sz w:val="26"/>
          <w:szCs w:val="26"/>
        </w:rPr>
        <w:t>окрасочного</w:t>
      </w:r>
      <w:proofErr w:type="gramEnd"/>
      <w:r w:rsidRPr="007D3632">
        <w:rPr>
          <w:sz w:val="26"/>
          <w:szCs w:val="26"/>
        </w:rPr>
        <w:t xml:space="preserve"> слоев.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Назначение: нежилое помещение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Фактическое использование: свободного назначения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Снос или реконструкция здания не предполагается.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Назначение объекта: нежилое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Согласно отчету об оценки объект представляется возможным рассмотреть в качестве нежилых помещений коммерческого назначения.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Наличие инженерных коммуникаций в жилом здании: электроснабжение, центральное отопление, холодное и горячее водоснабжение, канализация. </w:t>
      </w:r>
    </w:p>
    <w:p w:rsidR="00CA2759" w:rsidRPr="007D3632" w:rsidRDefault="00CA2759" w:rsidP="00CA2759">
      <w:pPr>
        <w:spacing w:before="100" w:beforeAutospacing="1"/>
        <w:contextualSpacing/>
        <w:rPr>
          <w:sz w:val="26"/>
          <w:szCs w:val="26"/>
        </w:rPr>
      </w:pPr>
    </w:p>
    <w:p w:rsidR="00CA2759" w:rsidRPr="007D3632" w:rsidRDefault="00CA2759" w:rsidP="00CA2759">
      <w:pPr>
        <w:spacing w:before="100" w:beforeAutospacing="1"/>
        <w:contextualSpacing/>
        <w:rPr>
          <w:sz w:val="26"/>
          <w:szCs w:val="26"/>
        </w:rPr>
      </w:pPr>
      <w:r w:rsidRPr="007D3632">
        <w:rPr>
          <w:sz w:val="26"/>
          <w:szCs w:val="26"/>
        </w:rPr>
        <w:t>Местоположение в районе: центр района</w:t>
      </w:r>
    </w:p>
    <w:p w:rsidR="00CA2759" w:rsidRPr="007D3632" w:rsidRDefault="00CA2759" w:rsidP="00CA2759">
      <w:pPr>
        <w:spacing w:before="100" w:beforeAutospacing="1"/>
        <w:contextualSpacing/>
        <w:rPr>
          <w:sz w:val="26"/>
          <w:szCs w:val="26"/>
        </w:rPr>
      </w:pPr>
      <w:r w:rsidRPr="007D3632">
        <w:rPr>
          <w:sz w:val="26"/>
          <w:szCs w:val="26"/>
        </w:rPr>
        <w:t>Транспортная доступность: хорошая, 5 минут от остановки общественного транспорта: автобусы, маршрутное такси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Преобладающая застройка района: жилая, коммерческая 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состояние прилегающей территории: удовлетворительное.</w:t>
      </w:r>
    </w:p>
    <w:p w:rsidR="00CA2759" w:rsidRPr="00BD4705" w:rsidRDefault="00CA2759" w:rsidP="00CA2759">
      <w:pPr>
        <w:spacing w:before="100" w:beforeAutospacing="1"/>
        <w:contextualSpacing/>
        <w:rPr>
          <w:color w:val="548DD4" w:themeColor="text2" w:themeTint="99"/>
          <w:sz w:val="26"/>
          <w:szCs w:val="26"/>
        </w:rPr>
      </w:pPr>
      <w:r w:rsidRPr="007D3632">
        <w:rPr>
          <w:sz w:val="26"/>
          <w:szCs w:val="26"/>
        </w:rPr>
        <w:t>Состояние подъездных путей: хорошее</w:t>
      </w:r>
    </w:p>
    <w:p w:rsidR="00CA2759" w:rsidRPr="00BD4705" w:rsidRDefault="00CA2759" w:rsidP="00CA2759">
      <w:pPr>
        <w:spacing w:before="100" w:beforeAutospacing="1"/>
        <w:contextualSpacing/>
        <w:rPr>
          <w:color w:val="548DD4" w:themeColor="text2" w:themeTint="99"/>
          <w:sz w:val="26"/>
          <w:szCs w:val="26"/>
        </w:rPr>
      </w:pPr>
    </w:p>
    <w:p w:rsidR="00CA2759" w:rsidRPr="00BD4705" w:rsidRDefault="00CA2759" w:rsidP="00CA2759">
      <w:pPr>
        <w:tabs>
          <w:tab w:val="left" w:pos="284"/>
        </w:tabs>
        <w:spacing w:line="232" w:lineRule="auto"/>
        <w:rPr>
          <w:b/>
          <w:color w:val="548DD4" w:themeColor="text2" w:themeTint="99"/>
          <w:sz w:val="26"/>
          <w:szCs w:val="26"/>
        </w:rPr>
      </w:pPr>
    </w:p>
    <w:p w:rsidR="00CA2759" w:rsidRPr="001A612E" w:rsidRDefault="00CA2759" w:rsidP="00CA2759">
      <w:pPr>
        <w:tabs>
          <w:tab w:val="left" w:pos="284"/>
        </w:tabs>
        <w:spacing w:line="232" w:lineRule="auto"/>
        <w:rPr>
          <w:sz w:val="26"/>
          <w:szCs w:val="26"/>
        </w:rPr>
      </w:pPr>
      <w:r w:rsidRPr="001A612E">
        <w:rPr>
          <w:b/>
          <w:sz w:val="26"/>
          <w:szCs w:val="26"/>
        </w:rPr>
        <w:t xml:space="preserve">ЛОТ  № </w:t>
      </w:r>
      <w:r>
        <w:rPr>
          <w:b/>
          <w:sz w:val="26"/>
          <w:szCs w:val="26"/>
        </w:rPr>
        <w:t>4</w:t>
      </w:r>
    </w:p>
    <w:p w:rsidR="00CA2759" w:rsidRPr="001A612E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1A612E">
        <w:rPr>
          <w:sz w:val="26"/>
          <w:szCs w:val="26"/>
        </w:rPr>
        <w:t>Нежилое помещение общей площадью 8,8 кв. м, этаж 7, 74:30:0104002:1562, по адресу: Россия, Челябинская область, г. Копейск, пр. Славы, д. 15, помещение № 19</w:t>
      </w:r>
    </w:p>
    <w:p w:rsidR="00CA2759" w:rsidRPr="001A612E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</w:p>
    <w:p w:rsidR="00CA2759" w:rsidRPr="001A612E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1A612E">
        <w:rPr>
          <w:sz w:val="26"/>
          <w:szCs w:val="26"/>
        </w:rPr>
        <w:t>Местоположение: центр района</w:t>
      </w:r>
    </w:p>
    <w:p w:rsidR="00CA2759" w:rsidRPr="001A612E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1A612E">
        <w:rPr>
          <w:sz w:val="26"/>
          <w:szCs w:val="26"/>
        </w:rPr>
        <w:t>Транспортная доступность: 5 минут от остановки общественного транспорта</w:t>
      </w:r>
    </w:p>
    <w:p w:rsidR="00CA2759" w:rsidRPr="001A612E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1A612E">
        <w:rPr>
          <w:sz w:val="26"/>
          <w:szCs w:val="26"/>
        </w:rPr>
        <w:t>Год постройки: 1978</w:t>
      </w:r>
    </w:p>
    <w:p w:rsidR="00CA2759" w:rsidRPr="001A612E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1A612E">
        <w:rPr>
          <w:sz w:val="26"/>
          <w:szCs w:val="26"/>
        </w:rPr>
        <w:t xml:space="preserve">Материал наружных стен: </w:t>
      </w:r>
      <w:proofErr w:type="gramStart"/>
      <w:r w:rsidRPr="001A612E">
        <w:rPr>
          <w:sz w:val="26"/>
          <w:szCs w:val="26"/>
        </w:rPr>
        <w:t>панельные</w:t>
      </w:r>
      <w:proofErr w:type="gramEnd"/>
    </w:p>
    <w:p w:rsidR="00CA2759" w:rsidRPr="001A612E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1A612E">
        <w:rPr>
          <w:sz w:val="26"/>
          <w:szCs w:val="26"/>
        </w:rPr>
        <w:t xml:space="preserve">Материал перекрытий: </w:t>
      </w:r>
      <w:proofErr w:type="gramStart"/>
      <w:r w:rsidRPr="001A612E">
        <w:rPr>
          <w:sz w:val="26"/>
          <w:szCs w:val="26"/>
        </w:rPr>
        <w:t>ж/б</w:t>
      </w:r>
      <w:proofErr w:type="gramEnd"/>
      <w:r w:rsidRPr="001A612E">
        <w:rPr>
          <w:sz w:val="26"/>
          <w:szCs w:val="26"/>
        </w:rPr>
        <w:t xml:space="preserve"> плиты</w:t>
      </w:r>
    </w:p>
    <w:p w:rsidR="00CA2759" w:rsidRPr="001A612E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1A612E">
        <w:rPr>
          <w:sz w:val="26"/>
          <w:szCs w:val="26"/>
        </w:rPr>
        <w:t xml:space="preserve">Материал дверных и оконных проемов: </w:t>
      </w:r>
      <w:proofErr w:type="gramStart"/>
      <w:r w:rsidRPr="001A612E">
        <w:rPr>
          <w:sz w:val="26"/>
          <w:szCs w:val="26"/>
        </w:rPr>
        <w:t>деревянные</w:t>
      </w:r>
      <w:proofErr w:type="gramEnd"/>
    </w:p>
    <w:p w:rsidR="00CA2759" w:rsidRPr="001A612E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1A612E">
        <w:rPr>
          <w:sz w:val="26"/>
          <w:szCs w:val="26"/>
        </w:rPr>
        <w:t>количество этажей в здании: 10, подземная этажность 0</w:t>
      </w:r>
    </w:p>
    <w:p w:rsidR="00CA2759" w:rsidRPr="001A612E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1A612E">
        <w:rPr>
          <w:sz w:val="26"/>
          <w:szCs w:val="26"/>
        </w:rPr>
        <w:t xml:space="preserve">Этажность: 7 этаж / 10-ти </w:t>
      </w:r>
      <w:proofErr w:type="gramStart"/>
      <w:r w:rsidRPr="001A612E">
        <w:rPr>
          <w:sz w:val="26"/>
          <w:szCs w:val="26"/>
        </w:rPr>
        <w:t>этажного</w:t>
      </w:r>
      <w:proofErr w:type="gramEnd"/>
      <w:r w:rsidRPr="001A612E">
        <w:rPr>
          <w:sz w:val="26"/>
          <w:szCs w:val="26"/>
        </w:rPr>
        <w:t xml:space="preserve">    подземная этажность 0</w:t>
      </w:r>
    </w:p>
    <w:p w:rsidR="00CA2759" w:rsidRPr="001A612E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1A612E">
        <w:rPr>
          <w:sz w:val="26"/>
          <w:szCs w:val="26"/>
        </w:rPr>
        <w:t>Высота потолков: 2,50</w:t>
      </w:r>
    </w:p>
    <w:p w:rsidR="00CA2759" w:rsidRPr="001A612E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</w:p>
    <w:p w:rsidR="00CA2759" w:rsidRPr="001A612E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1A612E">
        <w:rPr>
          <w:sz w:val="26"/>
          <w:szCs w:val="26"/>
        </w:rPr>
        <w:t>Состояние объекта: требуется косметический ремонт</w:t>
      </w:r>
    </w:p>
    <w:p w:rsidR="00CA2759" w:rsidRPr="001A612E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1A612E">
        <w:rPr>
          <w:sz w:val="26"/>
          <w:szCs w:val="26"/>
        </w:rPr>
        <w:t xml:space="preserve">Видимые дефекты внутренней отделки: потертости, загрязнение, отслоение обоев, </w:t>
      </w:r>
      <w:proofErr w:type="spellStart"/>
      <w:r w:rsidRPr="001A612E">
        <w:rPr>
          <w:sz w:val="26"/>
          <w:szCs w:val="26"/>
        </w:rPr>
        <w:t>штуктурного</w:t>
      </w:r>
      <w:proofErr w:type="spellEnd"/>
      <w:r w:rsidRPr="001A612E">
        <w:rPr>
          <w:sz w:val="26"/>
          <w:szCs w:val="26"/>
        </w:rPr>
        <w:t xml:space="preserve"> и </w:t>
      </w:r>
      <w:proofErr w:type="gramStart"/>
      <w:r w:rsidRPr="001A612E">
        <w:rPr>
          <w:sz w:val="26"/>
          <w:szCs w:val="26"/>
        </w:rPr>
        <w:t>окрасочного</w:t>
      </w:r>
      <w:proofErr w:type="gramEnd"/>
      <w:r w:rsidRPr="001A612E">
        <w:rPr>
          <w:sz w:val="26"/>
          <w:szCs w:val="26"/>
        </w:rPr>
        <w:t xml:space="preserve"> слоев.</w:t>
      </w:r>
    </w:p>
    <w:p w:rsidR="00CA2759" w:rsidRPr="001A612E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1A612E">
        <w:rPr>
          <w:sz w:val="26"/>
          <w:szCs w:val="26"/>
        </w:rPr>
        <w:t>Назначение: нежилое помещение</w:t>
      </w:r>
    </w:p>
    <w:p w:rsidR="00CA2759" w:rsidRPr="001A612E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1A612E">
        <w:rPr>
          <w:sz w:val="26"/>
          <w:szCs w:val="26"/>
        </w:rPr>
        <w:t>Фактическое использование: свободного назначения</w:t>
      </w:r>
    </w:p>
    <w:p w:rsidR="00CA2759" w:rsidRPr="001A612E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1A612E">
        <w:rPr>
          <w:sz w:val="26"/>
          <w:szCs w:val="26"/>
        </w:rPr>
        <w:t>Снос или реконструкция здания не предполагается.</w:t>
      </w:r>
    </w:p>
    <w:p w:rsidR="00CA2759" w:rsidRPr="001A612E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1A612E">
        <w:rPr>
          <w:sz w:val="26"/>
          <w:szCs w:val="26"/>
        </w:rPr>
        <w:t>Назначение объекта: нежилое</w:t>
      </w:r>
    </w:p>
    <w:p w:rsidR="00CA2759" w:rsidRPr="001A612E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1A612E">
        <w:rPr>
          <w:sz w:val="26"/>
          <w:szCs w:val="26"/>
        </w:rPr>
        <w:lastRenderedPageBreak/>
        <w:t>Согласно отчету об оценки объект представляется возможным рассмотреть в качестве нежилых помещений коммерческого назначения.</w:t>
      </w:r>
    </w:p>
    <w:p w:rsidR="00CA2759" w:rsidRPr="001A612E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</w:p>
    <w:p w:rsidR="00CA2759" w:rsidRPr="001A612E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1A612E">
        <w:rPr>
          <w:sz w:val="26"/>
          <w:szCs w:val="26"/>
        </w:rPr>
        <w:t xml:space="preserve">Наличие инженерных коммуникаций в жилом здании: электроснабжение, центральное отопление, холодное и горячее водоснабжение, канализация. </w:t>
      </w:r>
    </w:p>
    <w:p w:rsidR="00CA2759" w:rsidRPr="001A612E" w:rsidRDefault="00CA2759" w:rsidP="00CA2759">
      <w:pPr>
        <w:spacing w:before="100" w:beforeAutospacing="1"/>
        <w:contextualSpacing/>
        <w:rPr>
          <w:sz w:val="26"/>
          <w:szCs w:val="26"/>
        </w:rPr>
      </w:pPr>
    </w:p>
    <w:p w:rsidR="00CA2759" w:rsidRPr="001A612E" w:rsidRDefault="00CA2759" w:rsidP="00CA2759">
      <w:pPr>
        <w:spacing w:before="100" w:beforeAutospacing="1"/>
        <w:contextualSpacing/>
        <w:rPr>
          <w:sz w:val="26"/>
          <w:szCs w:val="26"/>
        </w:rPr>
      </w:pPr>
      <w:r w:rsidRPr="001A612E">
        <w:rPr>
          <w:sz w:val="26"/>
          <w:szCs w:val="26"/>
        </w:rPr>
        <w:t>Местоположение в районе: центр района</w:t>
      </w:r>
    </w:p>
    <w:p w:rsidR="00CA2759" w:rsidRPr="001A612E" w:rsidRDefault="00CA2759" w:rsidP="00CA2759">
      <w:pPr>
        <w:spacing w:before="100" w:beforeAutospacing="1"/>
        <w:contextualSpacing/>
        <w:rPr>
          <w:sz w:val="26"/>
          <w:szCs w:val="26"/>
        </w:rPr>
      </w:pPr>
      <w:r w:rsidRPr="001A612E">
        <w:rPr>
          <w:sz w:val="26"/>
          <w:szCs w:val="26"/>
        </w:rPr>
        <w:t>Транспортная доступность: хорошая, 5 минут от остановки общественного транспорта: автобусы, маршрутное такси</w:t>
      </w:r>
    </w:p>
    <w:p w:rsidR="00CA2759" w:rsidRPr="001A612E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1A612E">
        <w:rPr>
          <w:sz w:val="26"/>
          <w:szCs w:val="26"/>
        </w:rPr>
        <w:t xml:space="preserve">Преобладающая застройка района: жилая, коммерческая </w:t>
      </w:r>
    </w:p>
    <w:p w:rsidR="00CA2759" w:rsidRPr="001A612E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1A612E">
        <w:rPr>
          <w:sz w:val="26"/>
          <w:szCs w:val="26"/>
        </w:rPr>
        <w:t>состояние прилегающей территории: удовлетворительное.</w:t>
      </w:r>
    </w:p>
    <w:p w:rsidR="00CA2759" w:rsidRPr="001A612E" w:rsidRDefault="00CA2759" w:rsidP="00CA2759">
      <w:pPr>
        <w:spacing w:before="100" w:beforeAutospacing="1"/>
        <w:contextualSpacing/>
        <w:rPr>
          <w:sz w:val="26"/>
          <w:szCs w:val="26"/>
        </w:rPr>
      </w:pPr>
      <w:r w:rsidRPr="001A612E">
        <w:rPr>
          <w:sz w:val="26"/>
          <w:szCs w:val="26"/>
        </w:rPr>
        <w:t>Состояние подъездных путей: хорошее</w:t>
      </w:r>
    </w:p>
    <w:p w:rsidR="00CA2759" w:rsidRPr="001A612E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</w:p>
    <w:p w:rsidR="00CA2759" w:rsidRPr="001D0D63" w:rsidRDefault="00CA2759" w:rsidP="00CA2759">
      <w:pPr>
        <w:tabs>
          <w:tab w:val="left" w:pos="284"/>
        </w:tabs>
        <w:spacing w:line="232" w:lineRule="auto"/>
        <w:rPr>
          <w:b/>
          <w:sz w:val="26"/>
          <w:szCs w:val="26"/>
        </w:rPr>
      </w:pPr>
    </w:p>
    <w:p w:rsidR="00CA2759" w:rsidRPr="001D0D63" w:rsidRDefault="00CA2759" w:rsidP="00CA2759">
      <w:pPr>
        <w:tabs>
          <w:tab w:val="left" w:pos="284"/>
        </w:tabs>
        <w:spacing w:line="232" w:lineRule="auto"/>
        <w:rPr>
          <w:sz w:val="26"/>
          <w:szCs w:val="26"/>
        </w:rPr>
      </w:pPr>
      <w:r w:rsidRPr="001D0D63">
        <w:rPr>
          <w:b/>
          <w:sz w:val="26"/>
          <w:szCs w:val="26"/>
        </w:rPr>
        <w:t xml:space="preserve">ЛОТ  № </w:t>
      </w:r>
      <w:r>
        <w:rPr>
          <w:b/>
          <w:sz w:val="26"/>
          <w:szCs w:val="26"/>
        </w:rPr>
        <w:t>5</w:t>
      </w:r>
    </w:p>
    <w:p w:rsidR="00CA2759" w:rsidRPr="001D0D63" w:rsidRDefault="00CA2759" w:rsidP="00CA2759">
      <w:pPr>
        <w:rPr>
          <w:sz w:val="26"/>
          <w:szCs w:val="26"/>
        </w:rPr>
      </w:pPr>
      <w:r w:rsidRPr="001D0D63">
        <w:rPr>
          <w:sz w:val="26"/>
          <w:szCs w:val="26"/>
        </w:rPr>
        <w:t xml:space="preserve">Нежилое помещение общей площадью </w:t>
      </w:r>
      <w:smartTag w:uri="urn:schemas-microsoft-com:office:smarttags" w:element="metricconverter">
        <w:smartTagPr>
          <w:attr w:name="ProductID" w:val="9,8 кв. м"/>
        </w:smartTagPr>
        <w:r w:rsidRPr="001D0D63">
          <w:rPr>
            <w:sz w:val="26"/>
            <w:szCs w:val="26"/>
          </w:rPr>
          <w:t>9,8 кв. м</w:t>
        </w:r>
      </w:smartTag>
      <w:r w:rsidRPr="001D0D63">
        <w:rPr>
          <w:sz w:val="26"/>
          <w:szCs w:val="26"/>
        </w:rPr>
        <w:t>, этаж 7,  74:30:0104002:1561, по адресу: Россия, Челябинская область, г. Копейск, пр. Славы, д. 15, помещение № 20</w:t>
      </w:r>
    </w:p>
    <w:p w:rsidR="00CA2759" w:rsidRPr="001D0D63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1D0D63">
        <w:rPr>
          <w:sz w:val="26"/>
          <w:szCs w:val="26"/>
        </w:rPr>
        <w:t>Местоположение: центр района</w:t>
      </w:r>
    </w:p>
    <w:p w:rsidR="00CA2759" w:rsidRPr="001D0D63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1D0D63">
        <w:rPr>
          <w:sz w:val="26"/>
          <w:szCs w:val="26"/>
        </w:rPr>
        <w:t>Транспортная доступность: 5 минут от остановки общественного транспорта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1D0D63">
        <w:rPr>
          <w:sz w:val="26"/>
          <w:szCs w:val="26"/>
        </w:rPr>
        <w:t>Год постройки</w:t>
      </w:r>
      <w:r w:rsidRPr="007D3632">
        <w:rPr>
          <w:sz w:val="26"/>
          <w:szCs w:val="26"/>
        </w:rPr>
        <w:t>: 1978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Материал наружных стен: </w:t>
      </w:r>
      <w:proofErr w:type="gramStart"/>
      <w:r w:rsidRPr="007D3632">
        <w:rPr>
          <w:sz w:val="26"/>
          <w:szCs w:val="26"/>
        </w:rPr>
        <w:t>панельные</w:t>
      </w:r>
      <w:proofErr w:type="gramEnd"/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Материал перекрытий: </w:t>
      </w:r>
      <w:proofErr w:type="gramStart"/>
      <w:r w:rsidRPr="007D3632">
        <w:rPr>
          <w:sz w:val="26"/>
          <w:szCs w:val="26"/>
        </w:rPr>
        <w:t>ж/б</w:t>
      </w:r>
      <w:proofErr w:type="gramEnd"/>
      <w:r w:rsidRPr="007D3632">
        <w:rPr>
          <w:sz w:val="26"/>
          <w:szCs w:val="26"/>
        </w:rPr>
        <w:t xml:space="preserve"> плиты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Материал дверных и оконных проемов: </w:t>
      </w:r>
      <w:proofErr w:type="gramStart"/>
      <w:r w:rsidRPr="007D3632">
        <w:rPr>
          <w:sz w:val="26"/>
          <w:szCs w:val="26"/>
        </w:rPr>
        <w:t>деревянные</w:t>
      </w:r>
      <w:proofErr w:type="gramEnd"/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количество этажей в здании: </w:t>
      </w:r>
      <w:r>
        <w:rPr>
          <w:sz w:val="26"/>
          <w:szCs w:val="26"/>
        </w:rPr>
        <w:t>10</w:t>
      </w:r>
      <w:r w:rsidRPr="007D3632">
        <w:rPr>
          <w:sz w:val="26"/>
          <w:szCs w:val="26"/>
        </w:rPr>
        <w:t>, подземная этажность 0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Этажность: </w:t>
      </w:r>
      <w:r>
        <w:rPr>
          <w:sz w:val="26"/>
          <w:szCs w:val="26"/>
        </w:rPr>
        <w:t>7</w:t>
      </w:r>
      <w:r w:rsidRPr="007D3632">
        <w:rPr>
          <w:sz w:val="26"/>
          <w:szCs w:val="26"/>
        </w:rPr>
        <w:t xml:space="preserve"> этаж / 10-ти </w:t>
      </w:r>
      <w:proofErr w:type="gramStart"/>
      <w:r w:rsidRPr="007D3632">
        <w:rPr>
          <w:sz w:val="26"/>
          <w:szCs w:val="26"/>
        </w:rPr>
        <w:t>этажного</w:t>
      </w:r>
      <w:proofErr w:type="gramEnd"/>
      <w:r w:rsidRPr="007D3632">
        <w:rPr>
          <w:sz w:val="26"/>
          <w:szCs w:val="26"/>
        </w:rPr>
        <w:t xml:space="preserve">    подземная этажность 0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Высота потолков: 2,50</w:t>
      </w:r>
    </w:p>
    <w:p w:rsidR="00CA2759" w:rsidRPr="00BD4705" w:rsidRDefault="00CA2759" w:rsidP="00CA2759">
      <w:pPr>
        <w:spacing w:before="100" w:beforeAutospacing="1"/>
        <w:contextualSpacing/>
        <w:jc w:val="both"/>
        <w:rPr>
          <w:color w:val="548DD4" w:themeColor="text2" w:themeTint="99"/>
          <w:sz w:val="26"/>
          <w:szCs w:val="26"/>
        </w:rPr>
      </w:pP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Состояние объекта: требуется косметический ремонт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Видимые дефекты внутренней отделки: потертости, загрязнение, отслоение обоев, </w:t>
      </w:r>
      <w:proofErr w:type="spellStart"/>
      <w:r w:rsidRPr="007D3632">
        <w:rPr>
          <w:sz w:val="26"/>
          <w:szCs w:val="26"/>
        </w:rPr>
        <w:t>штуктурного</w:t>
      </w:r>
      <w:proofErr w:type="spellEnd"/>
      <w:r w:rsidRPr="007D3632">
        <w:rPr>
          <w:sz w:val="26"/>
          <w:szCs w:val="26"/>
        </w:rPr>
        <w:t xml:space="preserve"> и </w:t>
      </w:r>
      <w:proofErr w:type="gramStart"/>
      <w:r w:rsidRPr="007D3632">
        <w:rPr>
          <w:sz w:val="26"/>
          <w:szCs w:val="26"/>
        </w:rPr>
        <w:t>окрасочного</w:t>
      </w:r>
      <w:proofErr w:type="gramEnd"/>
      <w:r w:rsidRPr="007D3632">
        <w:rPr>
          <w:sz w:val="26"/>
          <w:szCs w:val="26"/>
        </w:rPr>
        <w:t xml:space="preserve"> слоев.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Назначение: нежилое помещение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Фактическое использование: свободного назначения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Снос или реконструкция здания не предполагается.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Назначение объекта: нежилое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Согласно отчету об оценки объект представляется возможным рассмотреть в качестве нежилых помещений коммерческого назначения.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Наличие инженерных коммуникаций в жилом здании: электроснабжение, центральное отопление, холодное и горячее водоснабжение, канализация. </w:t>
      </w:r>
    </w:p>
    <w:p w:rsidR="00CA2759" w:rsidRPr="007D3632" w:rsidRDefault="00CA2759" w:rsidP="00CA2759">
      <w:pPr>
        <w:spacing w:before="100" w:beforeAutospacing="1"/>
        <w:contextualSpacing/>
        <w:rPr>
          <w:sz w:val="26"/>
          <w:szCs w:val="26"/>
        </w:rPr>
      </w:pPr>
    </w:p>
    <w:p w:rsidR="00CA2759" w:rsidRPr="007D3632" w:rsidRDefault="00CA2759" w:rsidP="00CA2759">
      <w:pPr>
        <w:spacing w:before="100" w:beforeAutospacing="1"/>
        <w:contextualSpacing/>
        <w:rPr>
          <w:sz w:val="26"/>
          <w:szCs w:val="26"/>
        </w:rPr>
      </w:pPr>
      <w:r w:rsidRPr="007D3632">
        <w:rPr>
          <w:sz w:val="26"/>
          <w:szCs w:val="26"/>
        </w:rPr>
        <w:t>Местоположение в районе: центр района</w:t>
      </w:r>
    </w:p>
    <w:p w:rsidR="00CA2759" w:rsidRPr="007D3632" w:rsidRDefault="00CA2759" w:rsidP="00CA2759">
      <w:pPr>
        <w:spacing w:before="100" w:beforeAutospacing="1"/>
        <w:contextualSpacing/>
        <w:rPr>
          <w:sz w:val="26"/>
          <w:szCs w:val="26"/>
        </w:rPr>
      </w:pPr>
      <w:r w:rsidRPr="007D3632">
        <w:rPr>
          <w:sz w:val="26"/>
          <w:szCs w:val="26"/>
        </w:rPr>
        <w:t>Транспортная доступность: хорошая, 5 минут от остановки общественного транспорта: автобусы, маршрутное такси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Преобладающая застройка района: жилая, коммерческая 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состояние прилегающей территории: удовлетворительное.</w:t>
      </w:r>
    </w:p>
    <w:p w:rsidR="00CA2759" w:rsidRPr="00BD4705" w:rsidRDefault="00CA2759" w:rsidP="00CA2759">
      <w:pPr>
        <w:spacing w:before="100" w:beforeAutospacing="1"/>
        <w:contextualSpacing/>
        <w:rPr>
          <w:color w:val="548DD4" w:themeColor="text2" w:themeTint="99"/>
          <w:sz w:val="26"/>
          <w:szCs w:val="26"/>
        </w:rPr>
      </w:pPr>
      <w:r w:rsidRPr="007D3632">
        <w:rPr>
          <w:sz w:val="26"/>
          <w:szCs w:val="26"/>
        </w:rPr>
        <w:t>Состояние подъездных путей: хорошее</w:t>
      </w:r>
    </w:p>
    <w:p w:rsidR="00CA2759" w:rsidRPr="00BD4705" w:rsidRDefault="00CA2759" w:rsidP="00CA2759">
      <w:pPr>
        <w:spacing w:before="100" w:beforeAutospacing="1"/>
        <w:contextualSpacing/>
        <w:rPr>
          <w:color w:val="548DD4" w:themeColor="text2" w:themeTint="99"/>
          <w:sz w:val="26"/>
          <w:szCs w:val="26"/>
        </w:rPr>
      </w:pPr>
    </w:p>
    <w:p w:rsidR="00CA2759" w:rsidRPr="00C95B3E" w:rsidRDefault="00CA2759" w:rsidP="00CA2759">
      <w:pPr>
        <w:tabs>
          <w:tab w:val="left" w:pos="284"/>
        </w:tabs>
        <w:spacing w:line="232" w:lineRule="auto"/>
        <w:rPr>
          <w:sz w:val="26"/>
          <w:szCs w:val="26"/>
        </w:rPr>
      </w:pPr>
      <w:r w:rsidRPr="00C95B3E">
        <w:rPr>
          <w:b/>
          <w:sz w:val="26"/>
          <w:szCs w:val="26"/>
        </w:rPr>
        <w:t xml:space="preserve">ЛОТ  № </w:t>
      </w:r>
      <w:r>
        <w:rPr>
          <w:b/>
          <w:sz w:val="26"/>
          <w:szCs w:val="26"/>
        </w:rPr>
        <w:t>6</w:t>
      </w:r>
    </w:p>
    <w:p w:rsidR="00CA2759" w:rsidRPr="00C95B3E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C95B3E">
        <w:rPr>
          <w:sz w:val="26"/>
          <w:szCs w:val="26"/>
        </w:rPr>
        <w:t xml:space="preserve">Нежилое помещение общей площадью </w:t>
      </w:r>
      <w:smartTag w:uri="urn:schemas-microsoft-com:office:smarttags" w:element="metricconverter">
        <w:smartTagPr>
          <w:attr w:name="ProductID" w:val="9,7 кв. м"/>
        </w:smartTagPr>
        <w:r w:rsidRPr="00C95B3E">
          <w:rPr>
            <w:sz w:val="26"/>
            <w:szCs w:val="26"/>
          </w:rPr>
          <w:t>9,7 кв. м</w:t>
        </w:r>
      </w:smartTag>
      <w:r w:rsidRPr="00C95B3E">
        <w:rPr>
          <w:sz w:val="26"/>
          <w:szCs w:val="26"/>
        </w:rPr>
        <w:t>, этаж 7, 74:30:0104002:1560, по адресу: Россия, Челябинская область, г. Копейск, пр. Славы, д. 15, помещение № 21</w:t>
      </w:r>
    </w:p>
    <w:p w:rsidR="00CA2759" w:rsidRPr="00C95B3E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</w:p>
    <w:p w:rsidR="00CA2759" w:rsidRPr="00C95B3E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C95B3E">
        <w:rPr>
          <w:sz w:val="26"/>
          <w:szCs w:val="26"/>
        </w:rPr>
        <w:t>Местоположение: центр района</w:t>
      </w:r>
    </w:p>
    <w:p w:rsidR="00CA2759" w:rsidRPr="00C95B3E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C95B3E">
        <w:rPr>
          <w:sz w:val="26"/>
          <w:szCs w:val="26"/>
        </w:rPr>
        <w:lastRenderedPageBreak/>
        <w:t>Транспортная доступность: 5 минут от остановки общественного транспорта</w:t>
      </w:r>
    </w:p>
    <w:p w:rsidR="00CA2759" w:rsidRPr="00C95B3E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C95B3E">
        <w:rPr>
          <w:sz w:val="26"/>
          <w:szCs w:val="26"/>
        </w:rPr>
        <w:t>Год постройки: 1978</w:t>
      </w:r>
    </w:p>
    <w:p w:rsidR="00CA2759" w:rsidRPr="00C95B3E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C95B3E">
        <w:rPr>
          <w:sz w:val="26"/>
          <w:szCs w:val="26"/>
        </w:rPr>
        <w:t xml:space="preserve">Материал наружных стен: </w:t>
      </w:r>
      <w:proofErr w:type="gramStart"/>
      <w:r w:rsidRPr="00C95B3E">
        <w:rPr>
          <w:sz w:val="26"/>
          <w:szCs w:val="26"/>
        </w:rPr>
        <w:t>панельные</w:t>
      </w:r>
      <w:proofErr w:type="gramEnd"/>
    </w:p>
    <w:p w:rsidR="00CA2759" w:rsidRPr="00C95B3E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C95B3E">
        <w:rPr>
          <w:sz w:val="26"/>
          <w:szCs w:val="26"/>
        </w:rPr>
        <w:t xml:space="preserve">Материал перекрытий: </w:t>
      </w:r>
      <w:proofErr w:type="gramStart"/>
      <w:r w:rsidRPr="00C95B3E">
        <w:rPr>
          <w:sz w:val="26"/>
          <w:szCs w:val="26"/>
        </w:rPr>
        <w:t>ж/б</w:t>
      </w:r>
      <w:proofErr w:type="gramEnd"/>
      <w:r w:rsidRPr="00C95B3E">
        <w:rPr>
          <w:sz w:val="26"/>
          <w:szCs w:val="26"/>
        </w:rPr>
        <w:t xml:space="preserve"> плиты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Материал дверных и оконных проемов: </w:t>
      </w:r>
      <w:proofErr w:type="gramStart"/>
      <w:r w:rsidRPr="007D3632">
        <w:rPr>
          <w:sz w:val="26"/>
          <w:szCs w:val="26"/>
        </w:rPr>
        <w:t>деревянные</w:t>
      </w:r>
      <w:proofErr w:type="gramEnd"/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количество этажей в здании: </w:t>
      </w:r>
      <w:r>
        <w:rPr>
          <w:sz w:val="26"/>
          <w:szCs w:val="26"/>
        </w:rPr>
        <w:t>10</w:t>
      </w:r>
      <w:r w:rsidRPr="007D3632">
        <w:rPr>
          <w:sz w:val="26"/>
          <w:szCs w:val="26"/>
        </w:rPr>
        <w:t>, подземная этажность 0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Этажность: </w:t>
      </w:r>
      <w:r>
        <w:rPr>
          <w:sz w:val="26"/>
          <w:szCs w:val="26"/>
        </w:rPr>
        <w:t>7</w:t>
      </w:r>
      <w:r w:rsidRPr="007D3632">
        <w:rPr>
          <w:sz w:val="26"/>
          <w:szCs w:val="26"/>
        </w:rPr>
        <w:t xml:space="preserve"> этаж / 10-ти </w:t>
      </w:r>
      <w:proofErr w:type="gramStart"/>
      <w:r w:rsidRPr="007D3632">
        <w:rPr>
          <w:sz w:val="26"/>
          <w:szCs w:val="26"/>
        </w:rPr>
        <w:t>этажного</w:t>
      </w:r>
      <w:proofErr w:type="gramEnd"/>
      <w:r w:rsidRPr="007D3632">
        <w:rPr>
          <w:sz w:val="26"/>
          <w:szCs w:val="26"/>
        </w:rPr>
        <w:t xml:space="preserve">    подземная этажность 0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Высота потолков: 2,50</w:t>
      </w:r>
    </w:p>
    <w:p w:rsidR="00CA2759" w:rsidRPr="00BD4705" w:rsidRDefault="00CA2759" w:rsidP="00CA2759">
      <w:pPr>
        <w:spacing w:before="100" w:beforeAutospacing="1"/>
        <w:contextualSpacing/>
        <w:jc w:val="both"/>
        <w:rPr>
          <w:color w:val="548DD4" w:themeColor="text2" w:themeTint="99"/>
          <w:sz w:val="26"/>
          <w:szCs w:val="26"/>
        </w:rPr>
      </w:pP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Состояние объекта: требуется косметический ремонт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Видимые дефекты внутренней отделки: потертости, загрязнение, отслоение обоев, </w:t>
      </w:r>
      <w:proofErr w:type="spellStart"/>
      <w:r w:rsidRPr="007D3632">
        <w:rPr>
          <w:sz w:val="26"/>
          <w:szCs w:val="26"/>
        </w:rPr>
        <w:t>штуктурного</w:t>
      </w:r>
      <w:proofErr w:type="spellEnd"/>
      <w:r w:rsidRPr="007D3632">
        <w:rPr>
          <w:sz w:val="26"/>
          <w:szCs w:val="26"/>
        </w:rPr>
        <w:t xml:space="preserve"> и </w:t>
      </w:r>
      <w:proofErr w:type="gramStart"/>
      <w:r w:rsidRPr="007D3632">
        <w:rPr>
          <w:sz w:val="26"/>
          <w:szCs w:val="26"/>
        </w:rPr>
        <w:t>окрасочного</w:t>
      </w:r>
      <w:proofErr w:type="gramEnd"/>
      <w:r w:rsidRPr="007D3632">
        <w:rPr>
          <w:sz w:val="26"/>
          <w:szCs w:val="26"/>
        </w:rPr>
        <w:t xml:space="preserve"> слоев.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Назначение: нежилое помещение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Фактическое использование: свободного назначения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Снос или реконструкция здания не предполагается.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Назначение объекта: нежилое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Согласно отчету об оценки объект представляется возможным рассмотреть в качестве нежилых помещений коммерческого назначения.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Наличие инженерных коммуникаций в жилом здании: электроснабжение, центральное отопление, холодное и горячее водоснабжение, канализация. </w:t>
      </w:r>
    </w:p>
    <w:p w:rsidR="00CA2759" w:rsidRPr="007D3632" w:rsidRDefault="00CA2759" w:rsidP="00CA2759">
      <w:pPr>
        <w:spacing w:before="100" w:beforeAutospacing="1"/>
        <w:contextualSpacing/>
        <w:rPr>
          <w:sz w:val="26"/>
          <w:szCs w:val="26"/>
        </w:rPr>
      </w:pPr>
    </w:p>
    <w:p w:rsidR="00CA2759" w:rsidRPr="007D3632" w:rsidRDefault="00CA2759" w:rsidP="00CA2759">
      <w:pPr>
        <w:spacing w:before="100" w:beforeAutospacing="1"/>
        <w:contextualSpacing/>
        <w:rPr>
          <w:sz w:val="26"/>
          <w:szCs w:val="26"/>
        </w:rPr>
      </w:pPr>
      <w:r w:rsidRPr="007D3632">
        <w:rPr>
          <w:sz w:val="26"/>
          <w:szCs w:val="26"/>
        </w:rPr>
        <w:t>Местоположение в районе: центр района</w:t>
      </w:r>
    </w:p>
    <w:p w:rsidR="00CA2759" w:rsidRPr="007D3632" w:rsidRDefault="00CA2759" w:rsidP="00CA2759">
      <w:pPr>
        <w:spacing w:before="100" w:beforeAutospacing="1"/>
        <w:contextualSpacing/>
        <w:rPr>
          <w:sz w:val="26"/>
          <w:szCs w:val="26"/>
        </w:rPr>
      </w:pPr>
      <w:r w:rsidRPr="007D3632">
        <w:rPr>
          <w:sz w:val="26"/>
          <w:szCs w:val="26"/>
        </w:rPr>
        <w:t>Транспортная доступность: хорошая, 5 минут от остановки общественного транспорта: автобусы, маршрутное такси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Преобладающая застройка района: жилая, коммерческая 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состояние прилегающей территории: удовлетворительное.</w:t>
      </w:r>
    </w:p>
    <w:p w:rsidR="00CA2759" w:rsidRPr="00BD4705" w:rsidRDefault="00CA2759" w:rsidP="00CA2759">
      <w:pPr>
        <w:spacing w:before="100" w:beforeAutospacing="1"/>
        <w:contextualSpacing/>
        <w:rPr>
          <w:color w:val="548DD4" w:themeColor="text2" w:themeTint="99"/>
          <w:sz w:val="26"/>
          <w:szCs w:val="26"/>
        </w:rPr>
      </w:pPr>
      <w:r w:rsidRPr="007D3632">
        <w:rPr>
          <w:sz w:val="26"/>
          <w:szCs w:val="26"/>
        </w:rPr>
        <w:t>Состояние подъездных путей: хорошее</w:t>
      </w:r>
    </w:p>
    <w:p w:rsidR="00CA2759" w:rsidRPr="00BD4705" w:rsidRDefault="00CA2759" w:rsidP="00CA2759">
      <w:pPr>
        <w:spacing w:before="100" w:beforeAutospacing="1"/>
        <w:contextualSpacing/>
        <w:rPr>
          <w:color w:val="548DD4" w:themeColor="text2" w:themeTint="99"/>
          <w:sz w:val="26"/>
          <w:szCs w:val="26"/>
        </w:rPr>
      </w:pPr>
    </w:p>
    <w:p w:rsidR="00CA2759" w:rsidRPr="00C95B3E" w:rsidRDefault="00CA2759" w:rsidP="00CA2759">
      <w:pPr>
        <w:tabs>
          <w:tab w:val="left" w:pos="284"/>
        </w:tabs>
        <w:spacing w:line="232" w:lineRule="auto"/>
        <w:rPr>
          <w:sz w:val="26"/>
          <w:szCs w:val="26"/>
        </w:rPr>
      </w:pPr>
      <w:r w:rsidRPr="00C95B3E">
        <w:rPr>
          <w:b/>
          <w:sz w:val="26"/>
          <w:szCs w:val="26"/>
        </w:rPr>
        <w:t xml:space="preserve">ЛОТ  № </w:t>
      </w:r>
      <w:r>
        <w:rPr>
          <w:b/>
          <w:sz w:val="26"/>
          <w:szCs w:val="26"/>
        </w:rPr>
        <w:t>7</w:t>
      </w:r>
    </w:p>
    <w:p w:rsidR="00CA2759" w:rsidRPr="00C95B3E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C95B3E">
        <w:rPr>
          <w:sz w:val="26"/>
          <w:szCs w:val="26"/>
        </w:rPr>
        <w:t xml:space="preserve">Нежилое помещение общей площадью </w:t>
      </w:r>
      <w:smartTag w:uri="urn:schemas-microsoft-com:office:smarttags" w:element="metricconverter">
        <w:smartTagPr>
          <w:attr w:name="ProductID" w:val="13,9 кв. м"/>
        </w:smartTagPr>
        <w:r w:rsidRPr="00C95B3E">
          <w:rPr>
            <w:sz w:val="26"/>
            <w:szCs w:val="26"/>
          </w:rPr>
          <w:t>13,9 кв. м</w:t>
        </w:r>
      </w:smartTag>
      <w:r w:rsidRPr="00C95B3E">
        <w:rPr>
          <w:sz w:val="26"/>
          <w:szCs w:val="26"/>
        </w:rPr>
        <w:t>, этаж 9, 74:30:0104002:1550, по адресу: Россия, Челябинская область, г. Копейск, пр. Славы, д. 15, помещение № 23</w:t>
      </w:r>
    </w:p>
    <w:p w:rsidR="00CA2759" w:rsidRPr="00C95B3E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C95B3E">
        <w:rPr>
          <w:sz w:val="26"/>
          <w:szCs w:val="26"/>
        </w:rPr>
        <w:t>Местоположение: центр района</w:t>
      </w:r>
    </w:p>
    <w:p w:rsidR="00CA2759" w:rsidRPr="00C95B3E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C95B3E">
        <w:rPr>
          <w:sz w:val="26"/>
          <w:szCs w:val="26"/>
        </w:rPr>
        <w:t>Транспортная доступность: 5 минут от остановки общественного транспорта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C95B3E">
        <w:rPr>
          <w:sz w:val="26"/>
          <w:szCs w:val="26"/>
        </w:rPr>
        <w:t>Год постройки</w:t>
      </w:r>
      <w:r w:rsidRPr="007D3632">
        <w:rPr>
          <w:sz w:val="26"/>
          <w:szCs w:val="26"/>
        </w:rPr>
        <w:t>: 1978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Материал наружных стен: </w:t>
      </w:r>
      <w:proofErr w:type="gramStart"/>
      <w:r w:rsidRPr="007D3632">
        <w:rPr>
          <w:sz w:val="26"/>
          <w:szCs w:val="26"/>
        </w:rPr>
        <w:t>панельные</w:t>
      </w:r>
      <w:proofErr w:type="gramEnd"/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Материал перекрытий: </w:t>
      </w:r>
      <w:proofErr w:type="gramStart"/>
      <w:r w:rsidRPr="007D3632">
        <w:rPr>
          <w:sz w:val="26"/>
          <w:szCs w:val="26"/>
        </w:rPr>
        <w:t>ж/б</w:t>
      </w:r>
      <w:proofErr w:type="gramEnd"/>
      <w:r w:rsidRPr="007D3632">
        <w:rPr>
          <w:sz w:val="26"/>
          <w:szCs w:val="26"/>
        </w:rPr>
        <w:t xml:space="preserve"> плиты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Материал дверных и оконных проемов: </w:t>
      </w:r>
      <w:proofErr w:type="gramStart"/>
      <w:r w:rsidRPr="007D3632">
        <w:rPr>
          <w:sz w:val="26"/>
          <w:szCs w:val="26"/>
        </w:rPr>
        <w:t>деревянные</w:t>
      </w:r>
      <w:proofErr w:type="gramEnd"/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количество этажей в здании: </w:t>
      </w:r>
      <w:r>
        <w:rPr>
          <w:sz w:val="26"/>
          <w:szCs w:val="26"/>
        </w:rPr>
        <w:t>10</w:t>
      </w:r>
      <w:r w:rsidRPr="007D3632">
        <w:rPr>
          <w:sz w:val="26"/>
          <w:szCs w:val="26"/>
        </w:rPr>
        <w:t>, подземная этажность 0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Этажность: </w:t>
      </w:r>
      <w:r>
        <w:rPr>
          <w:sz w:val="26"/>
          <w:szCs w:val="26"/>
        </w:rPr>
        <w:t>9</w:t>
      </w:r>
      <w:r w:rsidRPr="007D3632">
        <w:rPr>
          <w:sz w:val="26"/>
          <w:szCs w:val="26"/>
        </w:rPr>
        <w:t xml:space="preserve"> этаж / 10-ти </w:t>
      </w:r>
      <w:proofErr w:type="gramStart"/>
      <w:r w:rsidRPr="007D3632">
        <w:rPr>
          <w:sz w:val="26"/>
          <w:szCs w:val="26"/>
        </w:rPr>
        <w:t>этажного</w:t>
      </w:r>
      <w:proofErr w:type="gramEnd"/>
      <w:r w:rsidRPr="007D3632">
        <w:rPr>
          <w:sz w:val="26"/>
          <w:szCs w:val="26"/>
        </w:rPr>
        <w:t xml:space="preserve">    подземная этажность 0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Высота потолков: 2,50</w:t>
      </w:r>
    </w:p>
    <w:p w:rsidR="00CA2759" w:rsidRPr="00BD4705" w:rsidRDefault="00CA2759" w:rsidP="00CA2759">
      <w:pPr>
        <w:spacing w:before="100" w:beforeAutospacing="1"/>
        <w:contextualSpacing/>
        <w:jc w:val="both"/>
        <w:rPr>
          <w:color w:val="548DD4" w:themeColor="text2" w:themeTint="99"/>
          <w:sz w:val="26"/>
          <w:szCs w:val="26"/>
        </w:rPr>
      </w:pP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Состояние объекта: требуется косметический ремонт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Видимые дефекты внутренней отделки: потертости, загрязнение, отслоение обоев, </w:t>
      </w:r>
      <w:proofErr w:type="spellStart"/>
      <w:r w:rsidRPr="007D3632">
        <w:rPr>
          <w:sz w:val="26"/>
          <w:szCs w:val="26"/>
        </w:rPr>
        <w:t>штуктурного</w:t>
      </w:r>
      <w:proofErr w:type="spellEnd"/>
      <w:r w:rsidRPr="007D3632">
        <w:rPr>
          <w:sz w:val="26"/>
          <w:szCs w:val="26"/>
        </w:rPr>
        <w:t xml:space="preserve"> и </w:t>
      </w:r>
      <w:proofErr w:type="gramStart"/>
      <w:r w:rsidRPr="007D3632">
        <w:rPr>
          <w:sz w:val="26"/>
          <w:szCs w:val="26"/>
        </w:rPr>
        <w:t>окрасочного</w:t>
      </w:r>
      <w:proofErr w:type="gramEnd"/>
      <w:r w:rsidRPr="007D3632">
        <w:rPr>
          <w:sz w:val="26"/>
          <w:szCs w:val="26"/>
        </w:rPr>
        <w:t xml:space="preserve"> слоев.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Назначение: нежилое помещение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Фактическое использование: свободного назначения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Снос или реконструкция здания не предполагается.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Назначение объекта: нежилое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Согласно отчету об оценки объект представляется возможным рассмотреть в качестве нежилых помещений коммерческого назначения.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lastRenderedPageBreak/>
        <w:t xml:space="preserve">Наличие инженерных коммуникаций в жилом здании: электроснабжение, центральное отопление, холодное и горячее водоснабжение, канализация. </w:t>
      </w:r>
    </w:p>
    <w:p w:rsidR="00CA2759" w:rsidRPr="007D3632" w:rsidRDefault="00CA2759" w:rsidP="00CA2759">
      <w:pPr>
        <w:spacing w:before="100" w:beforeAutospacing="1"/>
        <w:contextualSpacing/>
        <w:rPr>
          <w:sz w:val="26"/>
          <w:szCs w:val="26"/>
        </w:rPr>
      </w:pPr>
    </w:p>
    <w:p w:rsidR="00CA2759" w:rsidRPr="007D3632" w:rsidRDefault="00CA2759" w:rsidP="00CA2759">
      <w:pPr>
        <w:spacing w:before="100" w:beforeAutospacing="1"/>
        <w:contextualSpacing/>
        <w:rPr>
          <w:sz w:val="26"/>
          <w:szCs w:val="26"/>
        </w:rPr>
      </w:pPr>
      <w:r w:rsidRPr="007D3632">
        <w:rPr>
          <w:sz w:val="26"/>
          <w:szCs w:val="26"/>
        </w:rPr>
        <w:t>Местоположение в районе: центр района</w:t>
      </w:r>
    </w:p>
    <w:p w:rsidR="00CA2759" w:rsidRPr="007D3632" w:rsidRDefault="00CA2759" w:rsidP="00CA2759">
      <w:pPr>
        <w:spacing w:before="100" w:beforeAutospacing="1"/>
        <w:contextualSpacing/>
        <w:rPr>
          <w:sz w:val="26"/>
          <w:szCs w:val="26"/>
        </w:rPr>
      </w:pPr>
      <w:r w:rsidRPr="007D3632">
        <w:rPr>
          <w:sz w:val="26"/>
          <w:szCs w:val="26"/>
        </w:rPr>
        <w:t>Транспортная доступность: хорошая, 5 минут от остановки общественного транспорта: автобусы, маршрутное такси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 xml:space="preserve">Преобладающая застройка района: жилая, коммерческая </w:t>
      </w:r>
    </w:p>
    <w:p w:rsidR="00CA2759" w:rsidRPr="007D3632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7D3632">
        <w:rPr>
          <w:sz w:val="26"/>
          <w:szCs w:val="26"/>
        </w:rPr>
        <w:t>состояние прилегающей территории: удовлетворительное.</w:t>
      </w:r>
    </w:p>
    <w:p w:rsidR="00CA2759" w:rsidRPr="00BD4705" w:rsidRDefault="00CA2759" w:rsidP="00CA2759">
      <w:pPr>
        <w:spacing w:before="100" w:beforeAutospacing="1"/>
        <w:contextualSpacing/>
        <w:rPr>
          <w:color w:val="548DD4" w:themeColor="text2" w:themeTint="99"/>
          <w:sz w:val="26"/>
          <w:szCs w:val="26"/>
        </w:rPr>
      </w:pPr>
      <w:r w:rsidRPr="007D3632">
        <w:rPr>
          <w:sz w:val="26"/>
          <w:szCs w:val="26"/>
        </w:rPr>
        <w:t>Состояние подъездных путей: хорошее</w:t>
      </w:r>
    </w:p>
    <w:p w:rsidR="00CA2759" w:rsidRPr="00BD4705" w:rsidRDefault="00CA2759" w:rsidP="00CA2759">
      <w:pPr>
        <w:spacing w:before="100" w:beforeAutospacing="1"/>
        <w:contextualSpacing/>
        <w:rPr>
          <w:color w:val="548DD4" w:themeColor="text2" w:themeTint="99"/>
          <w:sz w:val="26"/>
          <w:szCs w:val="26"/>
        </w:rPr>
      </w:pPr>
    </w:p>
    <w:p w:rsidR="00CA2759" w:rsidRPr="00BD4705" w:rsidRDefault="00CA2759" w:rsidP="00CA2759">
      <w:pPr>
        <w:tabs>
          <w:tab w:val="left" w:pos="284"/>
        </w:tabs>
        <w:spacing w:line="232" w:lineRule="auto"/>
        <w:rPr>
          <w:color w:val="548DD4" w:themeColor="text2" w:themeTint="99"/>
          <w:sz w:val="26"/>
          <w:szCs w:val="26"/>
        </w:rPr>
      </w:pPr>
    </w:p>
    <w:p w:rsidR="00CA2759" w:rsidRPr="008554C9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8554C9">
        <w:rPr>
          <w:sz w:val="26"/>
          <w:szCs w:val="26"/>
        </w:rPr>
        <w:t>Форма собственности нежилых помещений: собственность муниципального образования «Копейский городской округ».</w:t>
      </w:r>
    </w:p>
    <w:p w:rsidR="00CA2759" w:rsidRPr="008554C9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8554C9">
        <w:rPr>
          <w:sz w:val="26"/>
          <w:szCs w:val="26"/>
        </w:rPr>
        <w:t>Номер государственной регистрации права: указан в  выписке из единого государственного реестра недвижимости (ЕГРН).</w:t>
      </w:r>
    </w:p>
    <w:p w:rsidR="00CA2759" w:rsidRPr="008554C9" w:rsidRDefault="00CA2759" w:rsidP="00CA2759">
      <w:pPr>
        <w:spacing w:before="100" w:beforeAutospacing="1"/>
        <w:contextualSpacing/>
        <w:jc w:val="both"/>
        <w:rPr>
          <w:sz w:val="26"/>
          <w:szCs w:val="26"/>
        </w:rPr>
      </w:pPr>
      <w:r w:rsidRPr="008554C9">
        <w:rPr>
          <w:sz w:val="26"/>
          <w:szCs w:val="26"/>
        </w:rPr>
        <w:t>Ограничений, сервитутов и других неудобств в использовании – не зарегистрировано.</w:t>
      </w:r>
    </w:p>
    <w:p w:rsidR="00CA2759" w:rsidRPr="008554C9" w:rsidRDefault="00CA2759" w:rsidP="00CA2759">
      <w:pPr>
        <w:tabs>
          <w:tab w:val="left" w:pos="284"/>
        </w:tabs>
        <w:spacing w:line="232" w:lineRule="auto"/>
        <w:rPr>
          <w:sz w:val="26"/>
          <w:szCs w:val="26"/>
        </w:rPr>
      </w:pPr>
      <w:r w:rsidRPr="008554C9">
        <w:rPr>
          <w:sz w:val="26"/>
          <w:szCs w:val="26"/>
        </w:rPr>
        <w:t>Обременения: отсутствует.</w:t>
      </w:r>
    </w:p>
    <w:p w:rsidR="00CA2759" w:rsidRPr="008554C9" w:rsidRDefault="00CA2759" w:rsidP="00CA2759">
      <w:pPr>
        <w:tabs>
          <w:tab w:val="left" w:pos="284"/>
        </w:tabs>
        <w:spacing w:line="232" w:lineRule="auto"/>
        <w:rPr>
          <w:sz w:val="26"/>
          <w:szCs w:val="26"/>
        </w:rPr>
      </w:pPr>
      <w:r w:rsidRPr="008554C9">
        <w:rPr>
          <w:sz w:val="26"/>
          <w:szCs w:val="26"/>
        </w:rPr>
        <w:t>Объекты, не подлежащие отчуждению - отсутствуют.</w:t>
      </w:r>
    </w:p>
    <w:p w:rsidR="00CA2759" w:rsidRDefault="00CA2759" w:rsidP="00CA2759">
      <w:pPr>
        <w:jc w:val="both"/>
        <w:rPr>
          <w:sz w:val="24"/>
          <w:szCs w:val="24"/>
        </w:rPr>
      </w:pPr>
    </w:p>
    <w:p w:rsidR="00CA2759" w:rsidRPr="00585EE1" w:rsidRDefault="00CA2759" w:rsidP="00CA2759">
      <w:pPr>
        <w:jc w:val="both"/>
        <w:rPr>
          <w:sz w:val="24"/>
          <w:szCs w:val="24"/>
        </w:rPr>
      </w:pPr>
      <w:r w:rsidRPr="00585EE1">
        <w:rPr>
          <w:b/>
          <w:sz w:val="24"/>
          <w:szCs w:val="24"/>
          <w:u w:val="single"/>
        </w:rPr>
        <w:t>Информация о предыдущих торгах:</w:t>
      </w:r>
      <w:r w:rsidRPr="00585EE1">
        <w:rPr>
          <w:sz w:val="24"/>
          <w:szCs w:val="24"/>
        </w:rPr>
        <w:t xml:space="preserve"> </w:t>
      </w:r>
    </w:p>
    <w:p w:rsidR="00CA2759" w:rsidRPr="00585EE1" w:rsidRDefault="00CA2759" w:rsidP="00CA2759">
      <w:pPr>
        <w:tabs>
          <w:tab w:val="left" w:pos="284"/>
        </w:tabs>
        <w:spacing w:line="230" w:lineRule="auto"/>
        <w:jc w:val="both"/>
        <w:rPr>
          <w:sz w:val="24"/>
          <w:szCs w:val="24"/>
        </w:rPr>
      </w:pPr>
      <w:r w:rsidRPr="00585EE1">
        <w:rPr>
          <w:sz w:val="24"/>
          <w:szCs w:val="24"/>
        </w:rPr>
        <w:t>Торги по вышеуказанн</w:t>
      </w:r>
      <w:r>
        <w:rPr>
          <w:sz w:val="24"/>
          <w:szCs w:val="24"/>
        </w:rPr>
        <w:t>ым</w:t>
      </w:r>
      <w:r w:rsidRPr="00585EE1">
        <w:rPr>
          <w:sz w:val="24"/>
          <w:szCs w:val="24"/>
        </w:rPr>
        <w:t xml:space="preserve"> объект</w:t>
      </w:r>
      <w:r>
        <w:rPr>
          <w:sz w:val="24"/>
          <w:szCs w:val="24"/>
        </w:rPr>
        <w:t>ам</w:t>
      </w:r>
      <w:r w:rsidRPr="00585EE1">
        <w:rPr>
          <w:sz w:val="24"/>
          <w:szCs w:val="24"/>
        </w:rPr>
        <w:t xml:space="preserve"> ранее проводились, аукцион признан несостоявшимся, продажа посредством публичного предложения также была признана несостоявшейся.</w:t>
      </w:r>
    </w:p>
    <w:p w:rsidR="00CA2759" w:rsidRPr="005E7765" w:rsidRDefault="00CA2759" w:rsidP="00CA2759">
      <w:pPr>
        <w:jc w:val="both"/>
        <w:rPr>
          <w:color w:val="FF0000"/>
          <w:sz w:val="24"/>
          <w:szCs w:val="24"/>
        </w:rPr>
      </w:pPr>
    </w:p>
    <w:p w:rsidR="00CA2759" w:rsidRPr="00CA2759" w:rsidRDefault="00CA2759" w:rsidP="00CA2759">
      <w:pPr>
        <w:tabs>
          <w:tab w:val="left" w:pos="284"/>
        </w:tabs>
        <w:spacing w:line="232" w:lineRule="auto"/>
        <w:jc w:val="right"/>
        <w:rPr>
          <w:b/>
          <w:sz w:val="24"/>
          <w:szCs w:val="24"/>
        </w:rPr>
      </w:pPr>
      <w:r w:rsidRPr="00CA2759">
        <w:rPr>
          <w:b/>
          <w:sz w:val="24"/>
          <w:szCs w:val="24"/>
        </w:rPr>
        <w:t>объекты</w:t>
      </w:r>
    </w:p>
    <w:p w:rsidR="00CA2759" w:rsidRDefault="00CA2759" w:rsidP="00CA2759">
      <w:pPr>
        <w:tabs>
          <w:tab w:val="left" w:pos="284"/>
        </w:tabs>
        <w:spacing w:line="232" w:lineRule="auto"/>
        <w:rPr>
          <w:b/>
          <w:color w:val="FF0000"/>
          <w:sz w:val="24"/>
          <w:szCs w:val="24"/>
        </w:rPr>
      </w:pPr>
    </w:p>
    <w:tbl>
      <w:tblPr>
        <w:tblW w:w="9604" w:type="dxa"/>
        <w:jc w:val="center"/>
        <w:tblInd w:w="-2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2"/>
        <w:gridCol w:w="8912"/>
      </w:tblGrid>
      <w:tr w:rsidR="00CA2759" w:rsidRPr="00CA2759" w:rsidTr="00CA2759">
        <w:trPr>
          <w:cantSplit/>
          <w:trHeight w:val="743"/>
          <w:jc w:val="center"/>
        </w:trPr>
        <w:tc>
          <w:tcPr>
            <w:tcW w:w="692" w:type="dxa"/>
            <w:textDirection w:val="btLr"/>
            <w:vAlign w:val="center"/>
            <w:hideMark/>
          </w:tcPr>
          <w:p w:rsidR="00CA2759" w:rsidRPr="00CA2759" w:rsidRDefault="00CA2759" w:rsidP="00395CC4">
            <w:pPr>
              <w:ind w:left="113" w:right="113"/>
              <w:jc w:val="center"/>
            </w:pPr>
            <w:r w:rsidRPr="00CA2759">
              <w:t>№ Лота</w:t>
            </w:r>
          </w:p>
        </w:tc>
        <w:tc>
          <w:tcPr>
            <w:tcW w:w="8912" w:type="dxa"/>
            <w:vAlign w:val="center"/>
            <w:hideMark/>
          </w:tcPr>
          <w:p w:rsidR="00CA2759" w:rsidRPr="00CA2759" w:rsidRDefault="00CA2759" w:rsidP="00395CC4">
            <w:pPr>
              <w:jc w:val="center"/>
            </w:pPr>
            <w:r w:rsidRPr="00CA2759">
              <w:t>Наименование объекта</w:t>
            </w:r>
          </w:p>
        </w:tc>
      </w:tr>
      <w:tr w:rsidR="00CA2759" w:rsidRPr="00CA2759" w:rsidTr="00CA2759">
        <w:trPr>
          <w:trHeight w:val="1014"/>
          <w:jc w:val="center"/>
        </w:trPr>
        <w:tc>
          <w:tcPr>
            <w:tcW w:w="692" w:type="dxa"/>
            <w:vAlign w:val="center"/>
          </w:tcPr>
          <w:p w:rsidR="00CA2759" w:rsidRPr="00CA2759" w:rsidRDefault="00CA2759" w:rsidP="00395CC4">
            <w:pPr>
              <w:jc w:val="center"/>
            </w:pPr>
            <w:r w:rsidRPr="00CA2759">
              <w:t>1</w:t>
            </w:r>
          </w:p>
        </w:tc>
        <w:tc>
          <w:tcPr>
            <w:tcW w:w="8912" w:type="dxa"/>
            <w:vAlign w:val="center"/>
          </w:tcPr>
          <w:p w:rsidR="00CA2759" w:rsidRPr="00CA2759" w:rsidRDefault="00CA2759" w:rsidP="00395CC4">
            <w:pPr>
              <w:spacing w:line="276" w:lineRule="auto"/>
              <w:jc w:val="center"/>
              <w:rPr>
                <w:lang w:eastAsia="en-US"/>
              </w:rPr>
            </w:pPr>
            <w:r w:rsidRPr="00CA2759">
              <w:rPr>
                <w:lang w:eastAsia="en-US"/>
              </w:rPr>
              <w:t xml:space="preserve">Нежилое помещение общей площадью </w:t>
            </w:r>
            <w:smartTag w:uri="urn:schemas-microsoft-com:office:smarttags" w:element="metricconverter">
              <w:smartTagPr>
                <w:attr w:name="ProductID" w:val="9,9 кв. м"/>
              </w:smartTagPr>
              <w:r w:rsidRPr="00CA2759">
                <w:rPr>
                  <w:lang w:eastAsia="en-US"/>
                </w:rPr>
                <w:t>9,9 кв. м</w:t>
              </w:r>
            </w:smartTag>
            <w:r w:rsidRPr="00CA2759">
              <w:rPr>
                <w:lang w:eastAsia="en-US"/>
              </w:rPr>
              <w:t>, этаж 4, 74:30:0104002:1567, по адресу: Россия, Челябинская область,</w:t>
            </w:r>
          </w:p>
          <w:p w:rsidR="00CA2759" w:rsidRPr="00CA2759" w:rsidRDefault="00CA2759" w:rsidP="00395CC4">
            <w:pPr>
              <w:spacing w:line="276" w:lineRule="auto"/>
              <w:jc w:val="center"/>
              <w:rPr>
                <w:lang w:eastAsia="en-US"/>
              </w:rPr>
            </w:pPr>
            <w:r w:rsidRPr="00CA2759">
              <w:rPr>
                <w:lang w:eastAsia="en-US"/>
              </w:rPr>
              <w:t>г. Копейск, пр. Славы, д. 15, помещение № 14</w:t>
            </w:r>
          </w:p>
        </w:tc>
      </w:tr>
      <w:tr w:rsidR="00CA2759" w:rsidRPr="00CA2759" w:rsidTr="00CA2759">
        <w:trPr>
          <w:trHeight w:val="831"/>
          <w:jc w:val="center"/>
        </w:trPr>
        <w:tc>
          <w:tcPr>
            <w:tcW w:w="692" w:type="dxa"/>
            <w:vAlign w:val="center"/>
          </w:tcPr>
          <w:p w:rsidR="00CA2759" w:rsidRPr="00CA2759" w:rsidRDefault="00CA2759" w:rsidP="00395CC4">
            <w:pPr>
              <w:jc w:val="center"/>
            </w:pPr>
            <w:r w:rsidRPr="00CA2759">
              <w:t>2</w:t>
            </w:r>
          </w:p>
        </w:tc>
        <w:tc>
          <w:tcPr>
            <w:tcW w:w="8912" w:type="dxa"/>
            <w:vAlign w:val="center"/>
          </w:tcPr>
          <w:p w:rsidR="00CA2759" w:rsidRPr="00CA2759" w:rsidRDefault="00CA2759" w:rsidP="00395CC4">
            <w:pPr>
              <w:spacing w:line="276" w:lineRule="auto"/>
              <w:jc w:val="center"/>
              <w:rPr>
                <w:lang w:eastAsia="en-US"/>
              </w:rPr>
            </w:pPr>
            <w:r w:rsidRPr="00CA2759">
              <w:rPr>
                <w:lang w:eastAsia="en-US"/>
              </w:rPr>
              <w:t>Нежилое помещение общей площадью 9,6 кв. м, этаж 5</w:t>
            </w:r>
          </w:p>
          <w:p w:rsidR="00CA2759" w:rsidRPr="00CA2759" w:rsidRDefault="00CA2759" w:rsidP="00395CC4">
            <w:pPr>
              <w:spacing w:line="276" w:lineRule="auto"/>
              <w:jc w:val="center"/>
              <w:rPr>
                <w:lang w:eastAsia="en-US"/>
              </w:rPr>
            </w:pPr>
            <w:r w:rsidRPr="00CA2759">
              <w:rPr>
                <w:lang w:eastAsia="en-US"/>
              </w:rPr>
              <w:t>74:30:0104002:1566, по адресу: Россия, Челябинская область,</w:t>
            </w:r>
          </w:p>
          <w:p w:rsidR="00CA2759" w:rsidRPr="00CA2759" w:rsidRDefault="00CA2759" w:rsidP="00395CC4">
            <w:pPr>
              <w:spacing w:line="276" w:lineRule="auto"/>
              <w:jc w:val="center"/>
              <w:rPr>
                <w:lang w:eastAsia="en-US"/>
              </w:rPr>
            </w:pPr>
            <w:r w:rsidRPr="00CA2759">
              <w:rPr>
                <w:lang w:eastAsia="en-US"/>
              </w:rPr>
              <w:t>г. Копейск, пр. Славы, д. 15, помещение № 15</w:t>
            </w:r>
          </w:p>
        </w:tc>
      </w:tr>
      <w:tr w:rsidR="00CA2759" w:rsidRPr="00CA2759" w:rsidTr="00CA2759">
        <w:trPr>
          <w:trHeight w:val="700"/>
          <w:jc w:val="center"/>
        </w:trPr>
        <w:tc>
          <w:tcPr>
            <w:tcW w:w="692" w:type="dxa"/>
            <w:vAlign w:val="center"/>
          </w:tcPr>
          <w:p w:rsidR="00CA2759" w:rsidRPr="00CA2759" w:rsidRDefault="00CA2759" w:rsidP="00395CC4">
            <w:pPr>
              <w:jc w:val="center"/>
            </w:pPr>
            <w:r w:rsidRPr="00CA2759">
              <w:t>3</w:t>
            </w:r>
          </w:p>
        </w:tc>
        <w:tc>
          <w:tcPr>
            <w:tcW w:w="8912" w:type="dxa"/>
            <w:vAlign w:val="center"/>
          </w:tcPr>
          <w:p w:rsidR="00CA2759" w:rsidRPr="00CA2759" w:rsidRDefault="00CA2759" w:rsidP="00395CC4">
            <w:pPr>
              <w:spacing w:line="276" w:lineRule="auto"/>
              <w:jc w:val="center"/>
              <w:rPr>
                <w:lang w:eastAsia="en-US"/>
              </w:rPr>
            </w:pPr>
            <w:r w:rsidRPr="00CA2759">
              <w:rPr>
                <w:lang w:eastAsia="en-US"/>
              </w:rPr>
              <w:t>Нежилое помещение общей площадью 9,8 кв. м, этаж 5</w:t>
            </w:r>
          </w:p>
          <w:p w:rsidR="00CA2759" w:rsidRPr="00CA2759" w:rsidRDefault="00CA2759" w:rsidP="00395CC4">
            <w:pPr>
              <w:spacing w:line="276" w:lineRule="auto"/>
              <w:jc w:val="center"/>
              <w:rPr>
                <w:lang w:eastAsia="en-US"/>
              </w:rPr>
            </w:pPr>
            <w:r w:rsidRPr="00CA2759">
              <w:rPr>
                <w:lang w:eastAsia="en-US"/>
              </w:rPr>
              <w:t>74:30:0104002:1565, по адресу: Россия, Челябинская область,</w:t>
            </w:r>
          </w:p>
          <w:p w:rsidR="00CA2759" w:rsidRPr="00CA2759" w:rsidRDefault="00CA2759" w:rsidP="00395CC4">
            <w:pPr>
              <w:spacing w:line="276" w:lineRule="auto"/>
              <w:jc w:val="center"/>
              <w:rPr>
                <w:lang w:eastAsia="en-US"/>
              </w:rPr>
            </w:pPr>
            <w:r w:rsidRPr="00CA2759">
              <w:rPr>
                <w:lang w:eastAsia="en-US"/>
              </w:rPr>
              <w:t>г. Копейск, пр. Славы, д. 15, помещение № 16</w:t>
            </w:r>
          </w:p>
        </w:tc>
      </w:tr>
      <w:tr w:rsidR="00CA2759" w:rsidRPr="00CA2759" w:rsidTr="00CA2759">
        <w:trPr>
          <w:trHeight w:val="897"/>
          <w:jc w:val="center"/>
        </w:trPr>
        <w:tc>
          <w:tcPr>
            <w:tcW w:w="692" w:type="dxa"/>
            <w:vAlign w:val="center"/>
          </w:tcPr>
          <w:p w:rsidR="00CA2759" w:rsidRPr="00CA2759" w:rsidRDefault="00CA2759" w:rsidP="00395CC4">
            <w:pPr>
              <w:jc w:val="center"/>
            </w:pPr>
            <w:r w:rsidRPr="00CA2759">
              <w:t>4</w:t>
            </w:r>
          </w:p>
        </w:tc>
        <w:tc>
          <w:tcPr>
            <w:tcW w:w="8912" w:type="dxa"/>
            <w:vAlign w:val="center"/>
          </w:tcPr>
          <w:p w:rsidR="00CA2759" w:rsidRPr="00CA2759" w:rsidRDefault="00CA2759" w:rsidP="00395CC4">
            <w:pPr>
              <w:spacing w:line="276" w:lineRule="auto"/>
              <w:jc w:val="center"/>
              <w:rPr>
                <w:lang w:eastAsia="en-US"/>
              </w:rPr>
            </w:pPr>
            <w:r w:rsidRPr="00CA2759">
              <w:rPr>
                <w:lang w:eastAsia="en-US"/>
              </w:rPr>
              <w:t>Нежилое помещение общей площадью 8,8 кв. м, этаж 7</w:t>
            </w:r>
          </w:p>
          <w:p w:rsidR="00CA2759" w:rsidRPr="00CA2759" w:rsidRDefault="00CA2759" w:rsidP="00395CC4">
            <w:pPr>
              <w:spacing w:line="276" w:lineRule="auto"/>
              <w:jc w:val="center"/>
              <w:rPr>
                <w:lang w:eastAsia="en-US"/>
              </w:rPr>
            </w:pPr>
            <w:r w:rsidRPr="00CA2759">
              <w:rPr>
                <w:lang w:eastAsia="en-US"/>
              </w:rPr>
              <w:t>74:30:0104002:1562, по адресу: Россия, Челябинская область,</w:t>
            </w:r>
          </w:p>
          <w:p w:rsidR="00CA2759" w:rsidRPr="00CA2759" w:rsidRDefault="00CA2759" w:rsidP="00395CC4">
            <w:pPr>
              <w:spacing w:line="276" w:lineRule="auto"/>
              <w:jc w:val="center"/>
              <w:rPr>
                <w:lang w:eastAsia="en-US"/>
              </w:rPr>
            </w:pPr>
            <w:r w:rsidRPr="00CA2759">
              <w:rPr>
                <w:lang w:eastAsia="en-US"/>
              </w:rPr>
              <w:t>г. Копейск, пр. Славы, д. 15, помещение № 19</w:t>
            </w:r>
          </w:p>
        </w:tc>
      </w:tr>
      <w:tr w:rsidR="00CA2759" w:rsidRPr="00CA2759" w:rsidTr="00CA2759">
        <w:trPr>
          <w:trHeight w:val="696"/>
          <w:jc w:val="center"/>
        </w:trPr>
        <w:tc>
          <w:tcPr>
            <w:tcW w:w="692" w:type="dxa"/>
            <w:vAlign w:val="center"/>
          </w:tcPr>
          <w:p w:rsidR="00CA2759" w:rsidRPr="00CA2759" w:rsidRDefault="00CA2759" w:rsidP="00395CC4">
            <w:pPr>
              <w:jc w:val="center"/>
            </w:pPr>
            <w:r w:rsidRPr="00CA2759">
              <w:t>5</w:t>
            </w:r>
          </w:p>
        </w:tc>
        <w:tc>
          <w:tcPr>
            <w:tcW w:w="8912" w:type="dxa"/>
            <w:vAlign w:val="center"/>
          </w:tcPr>
          <w:p w:rsidR="00CA2759" w:rsidRPr="00CA2759" w:rsidRDefault="00CA2759" w:rsidP="00395CC4">
            <w:pPr>
              <w:spacing w:line="276" w:lineRule="auto"/>
              <w:jc w:val="center"/>
            </w:pPr>
            <w:r w:rsidRPr="00CA2759">
              <w:t xml:space="preserve">Нежилое помещение общей площадью </w:t>
            </w:r>
            <w:smartTag w:uri="urn:schemas-microsoft-com:office:smarttags" w:element="metricconverter">
              <w:smartTagPr>
                <w:attr w:name="ProductID" w:val="9,8 кв. м"/>
              </w:smartTagPr>
              <w:r w:rsidRPr="00CA2759">
                <w:t>9,8 кв. м</w:t>
              </w:r>
            </w:smartTag>
            <w:r w:rsidRPr="00CA2759">
              <w:t>, этаж 7</w:t>
            </w:r>
            <w:r w:rsidRPr="00CA2759">
              <w:br/>
              <w:t>74:30:0104002:1561, по адресу: Россия, Челябинская область,</w:t>
            </w:r>
          </w:p>
          <w:p w:rsidR="00CA2759" w:rsidRPr="00CA2759" w:rsidRDefault="00CA2759" w:rsidP="00395CC4">
            <w:pPr>
              <w:contextualSpacing/>
              <w:jc w:val="center"/>
            </w:pPr>
            <w:r w:rsidRPr="00CA2759">
              <w:t>г. Копейск, пр. Славы, д. 15, помещение № 20</w:t>
            </w:r>
          </w:p>
        </w:tc>
      </w:tr>
      <w:tr w:rsidR="00CA2759" w:rsidRPr="00CA2759" w:rsidTr="00CA2759">
        <w:trPr>
          <w:trHeight w:val="779"/>
          <w:jc w:val="center"/>
        </w:trPr>
        <w:tc>
          <w:tcPr>
            <w:tcW w:w="692" w:type="dxa"/>
            <w:vAlign w:val="center"/>
          </w:tcPr>
          <w:p w:rsidR="00CA2759" w:rsidRPr="00CA2759" w:rsidRDefault="00CA2759" w:rsidP="00395CC4">
            <w:pPr>
              <w:jc w:val="center"/>
            </w:pPr>
            <w:r w:rsidRPr="00CA2759">
              <w:t>6</w:t>
            </w:r>
          </w:p>
        </w:tc>
        <w:tc>
          <w:tcPr>
            <w:tcW w:w="8912" w:type="dxa"/>
            <w:vAlign w:val="center"/>
          </w:tcPr>
          <w:p w:rsidR="00CA2759" w:rsidRPr="00CA2759" w:rsidRDefault="00CA2759" w:rsidP="00395CC4">
            <w:pPr>
              <w:spacing w:line="276" w:lineRule="auto"/>
              <w:jc w:val="center"/>
            </w:pPr>
            <w:r w:rsidRPr="00CA2759">
              <w:t xml:space="preserve">Нежилое помещение общей площадью </w:t>
            </w:r>
            <w:smartTag w:uri="urn:schemas-microsoft-com:office:smarttags" w:element="metricconverter">
              <w:smartTagPr>
                <w:attr w:name="ProductID" w:val="9,7 кв. м"/>
              </w:smartTagPr>
              <w:r w:rsidRPr="00CA2759">
                <w:t>9,7 кв. м</w:t>
              </w:r>
            </w:smartTag>
            <w:r w:rsidRPr="00CA2759">
              <w:t>, этаж 7</w:t>
            </w:r>
          </w:p>
          <w:p w:rsidR="00CA2759" w:rsidRPr="00CA2759" w:rsidRDefault="00CA2759" w:rsidP="00395CC4">
            <w:pPr>
              <w:spacing w:line="276" w:lineRule="auto"/>
              <w:jc w:val="center"/>
            </w:pPr>
            <w:r w:rsidRPr="00CA2759">
              <w:t>74:30:0104002:1560, по адресу: Россия, Челябинская область,</w:t>
            </w:r>
          </w:p>
          <w:p w:rsidR="00CA2759" w:rsidRPr="00CA2759" w:rsidRDefault="00CA2759" w:rsidP="00395CC4">
            <w:pPr>
              <w:contextualSpacing/>
              <w:jc w:val="center"/>
            </w:pPr>
            <w:r w:rsidRPr="00CA2759">
              <w:t>г. Копейск, пр. Славы, д. 15, помещение № 21</w:t>
            </w:r>
          </w:p>
        </w:tc>
      </w:tr>
      <w:tr w:rsidR="00CA2759" w:rsidRPr="00CA2759" w:rsidTr="00CA2759">
        <w:trPr>
          <w:trHeight w:val="988"/>
          <w:jc w:val="center"/>
        </w:trPr>
        <w:tc>
          <w:tcPr>
            <w:tcW w:w="692" w:type="dxa"/>
            <w:vAlign w:val="center"/>
          </w:tcPr>
          <w:p w:rsidR="00CA2759" w:rsidRPr="00CA2759" w:rsidRDefault="00CA2759" w:rsidP="00395CC4">
            <w:pPr>
              <w:jc w:val="center"/>
            </w:pPr>
            <w:r w:rsidRPr="00CA2759">
              <w:t>7</w:t>
            </w:r>
          </w:p>
        </w:tc>
        <w:tc>
          <w:tcPr>
            <w:tcW w:w="8912" w:type="dxa"/>
            <w:vAlign w:val="center"/>
          </w:tcPr>
          <w:p w:rsidR="00CA2759" w:rsidRPr="00CA2759" w:rsidRDefault="00CA2759" w:rsidP="00395CC4">
            <w:pPr>
              <w:spacing w:line="276" w:lineRule="auto"/>
              <w:jc w:val="center"/>
            </w:pPr>
            <w:r w:rsidRPr="00CA2759">
              <w:t xml:space="preserve">Нежилое помещение общей площадью </w:t>
            </w:r>
            <w:smartTag w:uri="urn:schemas-microsoft-com:office:smarttags" w:element="metricconverter">
              <w:smartTagPr>
                <w:attr w:name="ProductID" w:val="13,9 кв. м"/>
              </w:smartTagPr>
              <w:r w:rsidRPr="00CA2759">
                <w:t>13,9 кв. м</w:t>
              </w:r>
            </w:smartTag>
            <w:r w:rsidRPr="00CA2759">
              <w:t>, этаж 9</w:t>
            </w:r>
          </w:p>
          <w:p w:rsidR="00CA2759" w:rsidRPr="00CA2759" w:rsidRDefault="00CA2759" w:rsidP="00395CC4">
            <w:pPr>
              <w:spacing w:line="276" w:lineRule="auto"/>
              <w:jc w:val="center"/>
            </w:pPr>
            <w:r w:rsidRPr="00CA2759">
              <w:t>74:30:0104002:1550, по адресу: Россия, Челябинская область,</w:t>
            </w:r>
          </w:p>
          <w:p w:rsidR="00CA2759" w:rsidRPr="00CA2759" w:rsidRDefault="00CA2759" w:rsidP="00395CC4">
            <w:pPr>
              <w:contextualSpacing/>
              <w:jc w:val="center"/>
            </w:pPr>
            <w:r w:rsidRPr="00CA2759">
              <w:t>г. Копейск, пр. Славы, д. 15, помещение № 23</w:t>
            </w:r>
          </w:p>
        </w:tc>
      </w:tr>
    </w:tbl>
    <w:p w:rsidR="00CA2759" w:rsidRDefault="00CA2759" w:rsidP="00CA2759">
      <w:pPr>
        <w:tabs>
          <w:tab w:val="left" w:pos="284"/>
        </w:tabs>
        <w:spacing w:line="232" w:lineRule="auto"/>
        <w:rPr>
          <w:b/>
          <w:color w:val="FF0000"/>
          <w:sz w:val="24"/>
          <w:szCs w:val="24"/>
        </w:rPr>
      </w:pPr>
    </w:p>
    <w:p w:rsidR="00CA2759" w:rsidRDefault="00CA2759" w:rsidP="00CA2759">
      <w:pPr>
        <w:tabs>
          <w:tab w:val="left" w:pos="284"/>
        </w:tabs>
        <w:spacing w:line="232" w:lineRule="auto"/>
        <w:rPr>
          <w:b/>
          <w:color w:val="FF0000"/>
          <w:sz w:val="24"/>
          <w:szCs w:val="24"/>
        </w:rPr>
      </w:pPr>
    </w:p>
    <w:p w:rsidR="00CA2759" w:rsidRDefault="00CA2759" w:rsidP="00CA2759">
      <w:pPr>
        <w:tabs>
          <w:tab w:val="left" w:pos="284"/>
        </w:tabs>
        <w:spacing w:line="232" w:lineRule="auto"/>
        <w:rPr>
          <w:b/>
          <w:color w:val="FF0000"/>
          <w:sz w:val="24"/>
          <w:szCs w:val="24"/>
        </w:rPr>
      </w:pPr>
    </w:p>
    <w:p w:rsidR="00CA2759" w:rsidRDefault="00CA2759" w:rsidP="00CA2759">
      <w:pPr>
        <w:tabs>
          <w:tab w:val="left" w:pos="284"/>
        </w:tabs>
        <w:spacing w:line="232" w:lineRule="auto"/>
        <w:rPr>
          <w:b/>
          <w:color w:val="FF0000"/>
          <w:sz w:val="24"/>
          <w:szCs w:val="24"/>
        </w:rPr>
      </w:pPr>
    </w:p>
    <w:p w:rsidR="00CA2759" w:rsidRDefault="00CA2759" w:rsidP="00CA2759">
      <w:pPr>
        <w:tabs>
          <w:tab w:val="left" w:pos="284"/>
        </w:tabs>
        <w:spacing w:line="232" w:lineRule="auto"/>
        <w:rPr>
          <w:b/>
          <w:color w:val="FF0000"/>
          <w:sz w:val="24"/>
          <w:szCs w:val="24"/>
        </w:rPr>
      </w:pPr>
    </w:p>
    <w:p w:rsidR="00CA2759" w:rsidRPr="005E7765" w:rsidRDefault="00CA2759" w:rsidP="00CA2759">
      <w:pPr>
        <w:tabs>
          <w:tab w:val="left" w:pos="284"/>
        </w:tabs>
        <w:spacing w:line="232" w:lineRule="auto"/>
        <w:rPr>
          <w:b/>
          <w:color w:val="FF0000"/>
          <w:sz w:val="24"/>
          <w:szCs w:val="24"/>
        </w:rPr>
      </w:pPr>
    </w:p>
    <w:p w:rsidR="00CA2759" w:rsidRPr="00C77499" w:rsidRDefault="00CA2759" w:rsidP="00CA27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center"/>
        <w:rPr>
          <w:b/>
          <w:caps/>
          <w:sz w:val="24"/>
          <w:szCs w:val="24"/>
        </w:rPr>
      </w:pPr>
      <w:r w:rsidRPr="00C77499">
        <w:rPr>
          <w:b/>
          <w:caps/>
          <w:sz w:val="24"/>
          <w:szCs w:val="24"/>
        </w:rPr>
        <w:t xml:space="preserve">Сроки подачи заявок, дата, время проведения ПРОДАЖИ </w:t>
      </w:r>
    </w:p>
    <w:p w:rsidR="00CA2759" w:rsidRPr="00BA56E8" w:rsidRDefault="00CA2759" w:rsidP="00CA27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center"/>
        <w:rPr>
          <w:b/>
          <w:caps/>
          <w:sz w:val="24"/>
          <w:szCs w:val="24"/>
        </w:rPr>
      </w:pPr>
      <w:r w:rsidRPr="00BA56E8">
        <w:rPr>
          <w:b/>
          <w:caps/>
          <w:sz w:val="24"/>
          <w:szCs w:val="24"/>
        </w:rPr>
        <w:t>БЕЗ ОБЪЯВЛЕНИЯ ЦЕНЫ</w:t>
      </w:r>
    </w:p>
    <w:p w:rsidR="00CA2759" w:rsidRPr="00BA56E8" w:rsidRDefault="00CA2759" w:rsidP="00CA2759">
      <w:pPr>
        <w:ind w:firstLine="709"/>
        <w:jc w:val="both"/>
        <w:rPr>
          <w:bCs/>
          <w:sz w:val="24"/>
          <w:szCs w:val="24"/>
        </w:rPr>
      </w:pPr>
      <w:r w:rsidRPr="00BA56E8">
        <w:rPr>
          <w:bCs/>
          <w:sz w:val="24"/>
          <w:szCs w:val="24"/>
        </w:rPr>
        <w:t>Указанное в настоящем информационном сообщении время – московское.</w:t>
      </w:r>
    </w:p>
    <w:p w:rsidR="00CA2759" w:rsidRPr="00BA56E8" w:rsidRDefault="00CA2759" w:rsidP="00CA2759">
      <w:pPr>
        <w:ind w:firstLine="709"/>
        <w:jc w:val="both"/>
        <w:rPr>
          <w:bCs/>
          <w:sz w:val="24"/>
          <w:szCs w:val="24"/>
        </w:rPr>
      </w:pPr>
      <w:r w:rsidRPr="00BA56E8">
        <w:rPr>
          <w:bCs/>
          <w:sz w:val="24"/>
          <w:szCs w:val="24"/>
        </w:rPr>
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</w:r>
    </w:p>
    <w:p w:rsidR="00CA2759" w:rsidRPr="00BA56E8" w:rsidRDefault="00CA2759" w:rsidP="00CA2759">
      <w:pPr>
        <w:widowControl w:val="0"/>
        <w:numPr>
          <w:ilvl w:val="0"/>
          <w:numId w:val="4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 w:rsidRPr="00BA56E8">
        <w:rPr>
          <w:b/>
          <w:sz w:val="24"/>
          <w:szCs w:val="24"/>
        </w:rPr>
        <w:t>Начало приема заявок на участие в продаже –  23 января 2024 года в 18:00 часов.</w:t>
      </w:r>
    </w:p>
    <w:p w:rsidR="00CA2759" w:rsidRPr="00BA56E8" w:rsidRDefault="00CA2759" w:rsidP="00CA2759">
      <w:pPr>
        <w:widowControl w:val="0"/>
        <w:numPr>
          <w:ilvl w:val="0"/>
          <w:numId w:val="4"/>
        </w:numPr>
        <w:tabs>
          <w:tab w:val="left" w:pos="709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 w:rsidRPr="00BA56E8">
        <w:rPr>
          <w:b/>
          <w:sz w:val="24"/>
          <w:szCs w:val="24"/>
        </w:rPr>
        <w:t>Окончание приема заявок на участие</w:t>
      </w:r>
      <w:r>
        <w:rPr>
          <w:b/>
          <w:sz w:val="24"/>
          <w:szCs w:val="24"/>
        </w:rPr>
        <w:t xml:space="preserve"> </w:t>
      </w:r>
      <w:r w:rsidRPr="00BA56E8">
        <w:rPr>
          <w:b/>
          <w:sz w:val="24"/>
          <w:szCs w:val="24"/>
        </w:rPr>
        <w:t>в продаже – 18 февраля 2024 года в 11:00 часов.</w:t>
      </w:r>
    </w:p>
    <w:p w:rsidR="00CA2759" w:rsidRPr="00BA56E8" w:rsidRDefault="00CA2759" w:rsidP="00CA2759">
      <w:p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/>
          <w:bCs/>
          <w:sz w:val="24"/>
          <w:szCs w:val="24"/>
        </w:rPr>
      </w:pPr>
      <w:r w:rsidRPr="00BA56E8">
        <w:rPr>
          <w:b/>
          <w:sz w:val="24"/>
          <w:szCs w:val="24"/>
        </w:rPr>
        <w:tab/>
        <w:t xml:space="preserve">3. Подведение итогов продажи  (дата,  время  начала  приема  рассмотрения предложений  по  цене  от участников продажи)  – 20 февраля 2024 года в 11:00 часов. </w:t>
      </w:r>
    </w:p>
    <w:p w:rsidR="00CA2759" w:rsidRPr="00BA56E8" w:rsidRDefault="00CA2759" w:rsidP="00CA27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Cs/>
          <w:sz w:val="24"/>
          <w:szCs w:val="24"/>
        </w:rPr>
      </w:pPr>
      <w:r w:rsidRPr="00BA56E8">
        <w:rPr>
          <w:b/>
          <w:bCs/>
          <w:sz w:val="24"/>
          <w:szCs w:val="24"/>
        </w:rPr>
        <w:tab/>
      </w:r>
      <w:r w:rsidRPr="00BA56E8">
        <w:rPr>
          <w:bCs/>
          <w:sz w:val="24"/>
          <w:szCs w:val="24"/>
        </w:rPr>
        <w:t>Процедура продажи считается завершенной со времени подписания Продавцом протокола об итогах продажи.</w:t>
      </w:r>
    </w:p>
    <w:p w:rsidR="00CA2759" w:rsidRPr="005E7765" w:rsidRDefault="00CA2759" w:rsidP="00CA2759">
      <w:pPr>
        <w:autoSpaceDE w:val="0"/>
        <w:autoSpaceDN w:val="0"/>
        <w:adjustRightInd w:val="0"/>
        <w:ind w:left="-567"/>
        <w:jc w:val="center"/>
        <w:rPr>
          <w:color w:val="FF0000"/>
          <w:sz w:val="24"/>
          <w:szCs w:val="24"/>
        </w:rPr>
      </w:pPr>
      <w:r w:rsidRPr="005E7765">
        <w:rPr>
          <w:color w:val="FF0000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</w:p>
    <w:p w:rsidR="00CA2759" w:rsidRPr="00F53DF8" w:rsidRDefault="00CA2759" w:rsidP="00CA2759">
      <w:pPr>
        <w:tabs>
          <w:tab w:val="left" w:pos="0"/>
        </w:tabs>
        <w:jc w:val="center"/>
        <w:rPr>
          <w:b/>
          <w:caps/>
          <w:sz w:val="24"/>
          <w:szCs w:val="24"/>
        </w:rPr>
      </w:pPr>
      <w:r w:rsidRPr="00F53DF8">
        <w:rPr>
          <w:b/>
          <w:caps/>
          <w:sz w:val="24"/>
          <w:szCs w:val="24"/>
        </w:rPr>
        <w:t>Условия участия в ПРОДАЖЕ</w:t>
      </w:r>
    </w:p>
    <w:p w:rsidR="00CA2759" w:rsidRPr="00F53DF8" w:rsidRDefault="00CA2759" w:rsidP="00CA2759">
      <w:pPr>
        <w:tabs>
          <w:tab w:val="left" w:pos="0"/>
        </w:tabs>
        <w:jc w:val="center"/>
        <w:rPr>
          <w:b/>
          <w:caps/>
          <w:sz w:val="24"/>
          <w:szCs w:val="24"/>
        </w:rPr>
      </w:pPr>
    </w:p>
    <w:p w:rsidR="00CA2759" w:rsidRPr="00F53DF8" w:rsidRDefault="00CA2759" w:rsidP="00CA2759">
      <w:pPr>
        <w:ind w:firstLine="567"/>
        <w:jc w:val="both"/>
        <w:rPr>
          <w:b/>
          <w:sz w:val="24"/>
          <w:szCs w:val="24"/>
        </w:rPr>
      </w:pPr>
      <w:r w:rsidRPr="00F53DF8">
        <w:rPr>
          <w:sz w:val="24"/>
          <w:szCs w:val="24"/>
        </w:rPr>
        <w:t xml:space="preserve">Лицо, отвечающее признакам покупателя в соответствии с Федеральным законом от 21.12.2001 №178-ФЗ «О приватизации государственного и муниципального имущества» и желающее приобрести имущество, выставляемое на продажу (далее – Претендент), обязано осуществить </w:t>
      </w:r>
      <w:r w:rsidRPr="00F53DF8">
        <w:rPr>
          <w:b/>
          <w:sz w:val="24"/>
          <w:szCs w:val="24"/>
        </w:rPr>
        <w:t>следующие действия:</w:t>
      </w:r>
    </w:p>
    <w:p w:rsidR="00CA2759" w:rsidRPr="00F53DF8" w:rsidRDefault="00CA2759" w:rsidP="00CA2759">
      <w:pPr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- в установленном порядке зарегистрировать заявку на электронной площадке по утвержденной Продавцом форме;</w:t>
      </w:r>
    </w:p>
    <w:p w:rsidR="00CA2759" w:rsidRPr="00F53DF8" w:rsidRDefault="00CA2759" w:rsidP="00CA2759">
      <w:pPr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- представить иные документы по перечню, указанному в настоящем информационном сообщении.</w:t>
      </w:r>
    </w:p>
    <w:p w:rsidR="00CA2759" w:rsidRPr="00F53DF8" w:rsidRDefault="00CA2759" w:rsidP="00CA2759">
      <w:pPr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исключением:</w:t>
      </w:r>
    </w:p>
    <w:p w:rsidR="00CA2759" w:rsidRPr="00F53DF8" w:rsidRDefault="00CA2759" w:rsidP="00CA2759">
      <w:pPr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 xml:space="preserve">государственных и муниципальных унитарных предприятий, государственных и муниципальных учреждений; </w:t>
      </w:r>
    </w:p>
    <w:p w:rsidR="00CA2759" w:rsidRPr="00F53DF8" w:rsidRDefault="00CA2759" w:rsidP="00CA2759">
      <w:pPr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«О приватизации государственного и муниципального имущества»,  </w:t>
      </w:r>
    </w:p>
    <w:p w:rsidR="00CA2759" w:rsidRPr="00F53DF8" w:rsidRDefault="00CA2759" w:rsidP="00CA2759">
      <w:pPr>
        <w:ind w:firstLine="567"/>
        <w:jc w:val="both"/>
        <w:rPr>
          <w:sz w:val="24"/>
          <w:szCs w:val="24"/>
        </w:rPr>
      </w:pPr>
      <w:proofErr w:type="gramStart"/>
      <w:r w:rsidRPr="00F53DF8">
        <w:rPr>
          <w:sz w:val="24"/>
          <w:szCs w:val="24"/>
        </w:rPr>
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зоны);</w:t>
      </w:r>
      <w:proofErr w:type="gramEnd"/>
    </w:p>
    <w:p w:rsidR="00CA2759" w:rsidRPr="00F53DF8" w:rsidRDefault="00CA2759" w:rsidP="00CA2759">
      <w:pPr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юридических лиц, в отношении которых офшорной компанией или группой лиц, в которую входит офшорная компания, осуществляется контроль.</w:t>
      </w:r>
    </w:p>
    <w:p w:rsidR="00CA2759" w:rsidRPr="00F53DF8" w:rsidRDefault="00CA2759" w:rsidP="00CA2759">
      <w:pPr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 xml:space="preserve">Понятия «группа лиц» и «контроль» используются в значениях, указанных соответственно в статьях 9 и 11 Федерального закона от 26 июля 2006 года № 135-ФЗ «О защите конкуренции». </w:t>
      </w:r>
    </w:p>
    <w:p w:rsidR="00CA2759" w:rsidRPr="00F53DF8" w:rsidRDefault="00CA2759" w:rsidP="00CA2759">
      <w:pPr>
        <w:ind w:firstLine="567"/>
        <w:jc w:val="both"/>
        <w:rPr>
          <w:sz w:val="24"/>
          <w:szCs w:val="24"/>
        </w:rPr>
      </w:pPr>
      <w:proofErr w:type="gramStart"/>
      <w:r w:rsidRPr="00F53DF8">
        <w:rPr>
          <w:sz w:val="24"/>
          <w:szCs w:val="24"/>
        </w:rPr>
        <w:t>Вышеуказанные ограничения не распространяются на собственников объектов недвижимости, не являющихся самовольными постройками и расположенных на относящихся к государственной или муниципальной собственности земельных участках, при приобретении указанными собственниками этих земельных участков.</w:t>
      </w:r>
      <w:proofErr w:type="gramEnd"/>
    </w:p>
    <w:p w:rsidR="00CA2759" w:rsidRPr="00F53DF8" w:rsidRDefault="00CA2759" w:rsidP="00CA2759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F53DF8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:rsidR="00CA2759" w:rsidRPr="005E7765" w:rsidRDefault="00CA2759" w:rsidP="00CA2759">
      <w:pPr>
        <w:ind w:firstLine="567"/>
        <w:jc w:val="center"/>
        <w:rPr>
          <w:b/>
          <w:caps/>
          <w:color w:val="FF0000"/>
          <w:sz w:val="24"/>
          <w:szCs w:val="24"/>
        </w:rPr>
      </w:pPr>
    </w:p>
    <w:p w:rsidR="00CA2759" w:rsidRPr="00F53DF8" w:rsidRDefault="00CA2759" w:rsidP="00CA2759">
      <w:pPr>
        <w:ind w:firstLine="567"/>
        <w:jc w:val="center"/>
        <w:rPr>
          <w:b/>
          <w:caps/>
          <w:sz w:val="24"/>
          <w:szCs w:val="24"/>
        </w:rPr>
      </w:pPr>
      <w:r w:rsidRPr="00F53DF8">
        <w:rPr>
          <w:b/>
          <w:caps/>
          <w:sz w:val="24"/>
          <w:szCs w:val="24"/>
        </w:rPr>
        <w:t>Порядок регистрации на электронной площадке</w:t>
      </w:r>
    </w:p>
    <w:p w:rsidR="00CA2759" w:rsidRPr="00F53DF8" w:rsidRDefault="00CA2759" w:rsidP="00CA2759">
      <w:pPr>
        <w:ind w:firstLine="567"/>
        <w:jc w:val="center"/>
        <w:rPr>
          <w:b/>
          <w:sz w:val="24"/>
          <w:szCs w:val="24"/>
        </w:rPr>
      </w:pPr>
    </w:p>
    <w:p w:rsidR="00CA2759" w:rsidRPr="00F53DF8" w:rsidRDefault="00CA2759" w:rsidP="00CA2759">
      <w:pPr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Для обеспечения доступа к участию в электронном аукционе Претендентам необходимо пройти процедуру регистрации на электронной площадке.</w:t>
      </w:r>
    </w:p>
    <w:p w:rsidR="00CA2759" w:rsidRPr="00F53DF8" w:rsidRDefault="00CA2759" w:rsidP="00CA2759">
      <w:pPr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Регистрация на электронной площадке осуществляется без взимания платы.</w:t>
      </w:r>
    </w:p>
    <w:p w:rsidR="00CA2759" w:rsidRPr="00F53DF8" w:rsidRDefault="00CA2759" w:rsidP="00CA2759">
      <w:pPr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CA2759" w:rsidRPr="00F53DF8" w:rsidRDefault="00CA2759" w:rsidP="00CA2759">
      <w:pPr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lastRenderedPageBreak/>
        <w:t>Регистрация на электронной площадке проводится в соответствии с Регламентом электронной площадки.</w:t>
      </w:r>
    </w:p>
    <w:p w:rsidR="00CA2759" w:rsidRPr="005E7765" w:rsidRDefault="00CA2759" w:rsidP="00CA2759">
      <w:pPr>
        <w:ind w:firstLine="567"/>
        <w:jc w:val="both"/>
        <w:rPr>
          <w:color w:val="FF0000"/>
          <w:sz w:val="24"/>
          <w:szCs w:val="24"/>
        </w:rPr>
      </w:pPr>
    </w:p>
    <w:p w:rsidR="00CA2759" w:rsidRPr="005E7765" w:rsidRDefault="00CA2759" w:rsidP="00CA2759">
      <w:pPr>
        <w:ind w:firstLine="567"/>
        <w:jc w:val="both"/>
        <w:rPr>
          <w:color w:val="FF0000"/>
          <w:sz w:val="24"/>
          <w:szCs w:val="24"/>
        </w:rPr>
      </w:pPr>
    </w:p>
    <w:p w:rsidR="00CA2759" w:rsidRPr="00F53DF8" w:rsidRDefault="00CA2759" w:rsidP="00CA2759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53DF8">
        <w:rPr>
          <w:rFonts w:ascii="Times New Roman" w:hAnsi="Times New Roman" w:cs="Times New Roman"/>
          <w:b/>
          <w:caps/>
          <w:sz w:val="24"/>
          <w:szCs w:val="24"/>
        </w:rPr>
        <w:t xml:space="preserve">Порядок ознакомления с документами </w:t>
      </w:r>
    </w:p>
    <w:p w:rsidR="00CA2759" w:rsidRPr="00F53DF8" w:rsidRDefault="00CA2759" w:rsidP="00CA2759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53DF8">
        <w:rPr>
          <w:rFonts w:ascii="Times New Roman" w:hAnsi="Times New Roman" w:cs="Times New Roman"/>
          <w:b/>
          <w:caps/>
          <w:sz w:val="24"/>
          <w:szCs w:val="24"/>
        </w:rPr>
        <w:t>и информацией об объекте</w:t>
      </w:r>
    </w:p>
    <w:p w:rsidR="00CA2759" w:rsidRPr="00F53DF8" w:rsidRDefault="00CA2759" w:rsidP="00CA2759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2759" w:rsidRPr="00F53DF8" w:rsidRDefault="00CA2759" w:rsidP="00CA2759">
      <w:pPr>
        <w:pStyle w:val="2"/>
        <w:shd w:val="clear" w:color="auto" w:fill="FFFFFF"/>
        <w:jc w:val="both"/>
        <w:rPr>
          <w:b w:val="0"/>
          <w:i w:val="0"/>
          <w:szCs w:val="24"/>
        </w:rPr>
      </w:pPr>
      <w:r w:rsidRPr="00F53DF8">
        <w:rPr>
          <w:b w:val="0"/>
          <w:bCs/>
          <w:i w:val="0"/>
          <w:szCs w:val="24"/>
        </w:rPr>
        <w:t xml:space="preserve">        Информационное сообщение о проведен</w:t>
      </w:r>
      <w:proofErr w:type="gramStart"/>
      <w:r w:rsidRPr="00F53DF8">
        <w:rPr>
          <w:b w:val="0"/>
          <w:bCs/>
          <w:i w:val="0"/>
          <w:szCs w:val="24"/>
        </w:rPr>
        <w:t>ии ау</w:t>
      </w:r>
      <w:proofErr w:type="gramEnd"/>
      <w:r w:rsidRPr="00F53DF8">
        <w:rPr>
          <w:b w:val="0"/>
          <w:bCs/>
          <w:i w:val="0"/>
          <w:szCs w:val="24"/>
        </w:rPr>
        <w:t>кциона 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 w:rsidRPr="00F53DF8">
        <w:rPr>
          <w:i w:val="0"/>
          <w:szCs w:val="24"/>
        </w:rPr>
        <w:t>ГИС Торги</w:t>
      </w:r>
      <w:r w:rsidRPr="00F53DF8">
        <w:rPr>
          <w:b w:val="0"/>
          <w:bCs/>
          <w:i w:val="0"/>
          <w:szCs w:val="24"/>
        </w:rPr>
        <w:t>),</w:t>
      </w:r>
      <w:r w:rsidRPr="00F53DF8">
        <w:rPr>
          <w:b w:val="0"/>
          <w:i w:val="0"/>
          <w:szCs w:val="24"/>
        </w:rPr>
        <w:t xml:space="preserve">          на официальном сайте Продавца – сайт Администрации Копейского городского округа Челябинской области   </w:t>
      </w:r>
      <w:hyperlink r:id="rId9" w:history="1">
        <w:r w:rsidRPr="00F53DF8">
          <w:rPr>
            <w:rStyle w:val="a6"/>
            <w:b w:val="0"/>
            <w:i w:val="0"/>
            <w:szCs w:val="24"/>
          </w:rPr>
          <w:t>www.</w:t>
        </w:r>
        <w:r w:rsidRPr="00F53DF8">
          <w:rPr>
            <w:rStyle w:val="a6"/>
            <w:b w:val="0"/>
            <w:i w:val="0"/>
            <w:szCs w:val="24"/>
            <w:lang w:val="en-US"/>
          </w:rPr>
          <w:t>akgo</w:t>
        </w:r>
        <w:r w:rsidRPr="00F53DF8">
          <w:rPr>
            <w:rStyle w:val="a6"/>
            <w:b w:val="0"/>
            <w:i w:val="0"/>
            <w:szCs w:val="24"/>
          </w:rPr>
          <w:t>74.</w:t>
        </w:r>
        <w:r w:rsidRPr="00F53DF8">
          <w:rPr>
            <w:rStyle w:val="a6"/>
            <w:b w:val="0"/>
            <w:i w:val="0"/>
            <w:szCs w:val="24"/>
            <w:lang w:val="en-US"/>
          </w:rPr>
          <w:t>ru</w:t>
        </w:r>
      </w:hyperlink>
      <w:r w:rsidRPr="00F53DF8">
        <w:rPr>
          <w:b w:val="0"/>
          <w:i w:val="0"/>
          <w:szCs w:val="24"/>
        </w:rPr>
        <w:t xml:space="preserve"> и на электронной площадке https://</w:t>
      </w:r>
      <w:r w:rsidRPr="00F53DF8">
        <w:rPr>
          <w:b w:val="0"/>
          <w:i w:val="0"/>
          <w:szCs w:val="24"/>
          <w:lang w:val="en-US"/>
        </w:rPr>
        <w:t>www</w:t>
      </w:r>
      <w:r w:rsidRPr="00F53DF8">
        <w:rPr>
          <w:b w:val="0"/>
          <w:i w:val="0"/>
          <w:szCs w:val="24"/>
        </w:rPr>
        <w:t>.</w:t>
      </w:r>
      <w:r w:rsidRPr="00F53DF8">
        <w:rPr>
          <w:b w:val="0"/>
          <w:i w:val="0"/>
          <w:szCs w:val="24"/>
          <w:lang w:val="en-US"/>
        </w:rPr>
        <w:t>rts</w:t>
      </w:r>
      <w:r w:rsidRPr="00F53DF8">
        <w:rPr>
          <w:b w:val="0"/>
          <w:i w:val="0"/>
          <w:szCs w:val="24"/>
        </w:rPr>
        <w:t>-</w:t>
      </w:r>
      <w:r w:rsidRPr="00F53DF8">
        <w:rPr>
          <w:b w:val="0"/>
          <w:i w:val="0"/>
          <w:szCs w:val="24"/>
          <w:lang w:val="en-US"/>
        </w:rPr>
        <w:t>tender</w:t>
      </w:r>
      <w:r w:rsidRPr="00F53DF8">
        <w:rPr>
          <w:b w:val="0"/>
          <w:i w:val="0"/>
          <w:szCs w:val="24"/>
        </w:rPr>
        <w:t>.</w:t>
      </w:r>
      <w:r w:rsidRPr="00F53DF8">
        <w:rPr>
          <w:b w:val="0"/>
          <w:i w:val="0"/>
          <w:szCs w:val="24"/>
          <w:lang w:val="en-US"/>
        </w:rPr>
        <w:t>ru</w:t>
      </w:r>
      <w:r w:rsidRPr="00F53DF8">
        <w:rPr>
          <w:b w:val="0"/>
          <w:i w:val="0"/>
          <w:szCs w:val="24"/>
        </w:rPr>
        <w:t>.</w:t>
      </w:r>
    </w:p>
    <w:p w:rsidR="00CA2759" w:rsidRPr="00F53DF8" w:rsidRDefault="00CA2759" w:rsidP="00CA2759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информации.</w:t>
      </w:r>
    </w:p>
    <w:p w:rsidR="00CA2759" w:rsidRPr="00F53DF8" w:rsidRDefault="00CA2759" w:rsidP="00CA2759">
      <w:pPr>
        <w:pStyle w:val="3"/>
        <w:spacing w:after="0"/>
        <w:ind w:left="0" w:firstLine="567"/>
        <w:jc w:val="both"/>
        <w:outlineLvl w:val="0"/>
        <w:rPr>
          <w:sz w:val="24"/>
          <w:szCs w:val="24"/>
        </w:rPr>
      </w:pPr>
      <w:r w:rsidRPr="00F53DF8">
        <w:rPr>
          <w:sz w:val="24"/>
          <w:szCs w:val="24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</w:r>
    </w:p>
    <w:p w:rsidR="00CA2759" w:rsidRPr="00F53DF8" w:rsidRDefault="00CA2759" w:rsidP="00CA2759">
      <w:pPr>
        <w:pStyle w:val="3"/>
        <w:spacing w:after="0"/>
        <w:ind w:left="0" w:firstLine="567"/>
        <w:jc w:val="both"/>
        <w:outlineLvl w:val="0"/>
        <w:rPr>
          <w:sz w:val="24"/>
          <w:szCs w:val="24"/>
        </w:rPr>
      </w:pPr>
      <w:r w:rsidRPr="00F53DF8">
        <w:rPr>
          <w:sz w:val="24"/>
          <w:szCs w:val="24"/>
        </w:rPr>
        <w:t>В течение 2 (двух)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CA2759" w:rsidRPr="00F53DF8" w:rsidRDefault="00CA2759" w:rsidP="00CA2759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 xml:space="preserve">С информацией о подлежащем приватизации имуществе можно ознакомиться в период заявочной кампании, направив запрос на  электронный адрес Продавца </w:t>
      </w:r>
      <w:proofErr w:type="spellStart"/>
      <w:r w:rsidRPr="00F53DF8">
        <w:rPr>
          <w:bCs/>
          <w:sz w:val="24"/>
          <w:szCs w:val="24"/>
          <w:u w:val="single"/>
          <w:lang w:val="en-US" w:eastAsia="ar-SA"/>
        </w:rPr>
        <w:t>ui</w:t>
      </w:r>
      <w:proofErr w:type="spellEnd"/>
      <w:r w:rsidRPr="00F53DF8">
        <w:rPr>
          <w:bCs/>
          <w:sz w:val="24"/>
          <w:szCs w:val="24"/>
          <w:u w:val="single"/>
          <w:lang w:eastAsia="ar-SA"/>
        </w:rPr>
        <w:t>@</w:t>
      </w:r>
      <w:r w:rsidRPr="00F53DF8">
        <w:rPr>
          <w:bCs/>
          <w:sz w:val="24"/>
          <w:szCs w:val="24"/>
          <w:u w:val="single"/>
          <w:lang w:val="en-US" w:eastAsia="ar-SA"/>
        </w:rPr>
        <w:t>akgo</w:t>
      </w:r>
      <w:r w:rsidRPr="00F53DF8">
        <w:rPr>
          <w:bCs/>
          <w:sz w:val="24"/>
          <w:szCs w:val="24"/>
          <w:u w:val="single"/>
          <w:lang w:eastAsia="ar-SA"/>
        </w:rPr>
        <w:t>74.</w:t>
      </w:r>
      <w:proofErr w:type="spellStart"/>
      <w:r w:rsidRPr="00F53DF8">
        <w:rPr>
          <w:bCs/>
          <w:sz w:val="24"/>
          <w:szCs w:val="24"/>
          <w:u w:val="single"/>
          <w:lang w:val="en-US" w:eastAsia="ar-SA"/>
        </w:rPr>
        <w:t>ru</w:t>
      </w:r>
      <w:proofErr w:type="spellEnd"/>
      <w:r w:rsidRPr="00F53DF8">
        <w:rPr>
          <w:sz w:val="24"/>
          <w:szCs w:val="24"/>
        </w:rPr>
        <w:t>.</w:t>
      </w:r>
    </w:p>
    <w:p w:rsidR="00CA2759" w:rsidRPr="00F53DF8" w:rsidRDefault="00CA2759" w:rsidP="00CA2759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По истечении 2 (двух) рабочих дней со дня поступления запроса Продавец направляет на электронный адрес Претендента ответ с указанием места, даты и времени выдачи документов для ознакомления с информацией об объекте.</w:t>
      </w:r>
    </w:p>
    <w:p w:rsidR="00CA2759" w:rsidRPr="00F53DF8" w:rsidRDefault="00CA2759" w:rsidP="00CA2759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 xml:space="preserve">Любое заинтересованное лицо независимо </w:t>
      </w:r>
      <w:proofErr w:type="gramStart"/>
      <w:r w:rsidRPr="00F53DF8">
        <w:rPr>
          <w:sz w:val="24"/>
          <w:szCs w:val="24"/>
        </w:rPr>
        <w:t>от регистрации на электронной площадке с даты размещения информационного сообщения на официальных сайтах торгов до даты</w:t>
      </w:r>
      <w:proofErr w:type="gramEnd"/>
      <w:r w:rsidRPr="00F53DF8">
        <w:rPr>
          <w:sz w:val="24"/>
          <w:szCs w:val="24"/>
        </w:rPr>
        <w:t xml:space="preserve"> окончания срока приема заявок на участие в аукционе вправе осмотреть выставленное на продажу имущество в период приема заявок на участие в торгах. Запрос на осмотр выставленного на продажу имущества может быть направлен на  электронный адрес Продавца </w:t>
      </w:r>
      <w:proofErr w:type="spellStart"/>
      <w:r w:rsidRPr="00F53DF8">
        <w:rPr>
          <w:bCs/>
          <w:sz w:val="24"/>
          <w:szCs w:val="24"/>
          <w:u w:val="single"/>
          <w:lang w:val="en-US" w:eastAsia="ar-SA"/>
        </w:rPr>
        <w:t>ui</w:t>
      </w:r>
      <w:proofErr w:type="spellEnd"/>
      <w:r w:rsidRPr="00F53DF8">
        <w:rPr>
          <w:bCs/>
          <w:sz w:val="24"/>
          <w:szCs w:val="24"/>
          <w:u w:val="single"/>
          <w:lang w:eastAsia="ar-SA"/>
        </w:rPr>
        <w:t>@</w:t>
      </w:r>
      <w:r w:rsidRPr="00F53DF8">
        <w:rPr>
          <w:bCs/>
          <w:sz w:val="24"/>
          <w:szCs w:val="24"/>
          <w:u w:val="single"/>
          <w:lang w:val="en-US" w:eastAsia="ar-SA"/>
        </w:rPr>
        <w:t>akgo</w:t>
      </w:r>
      <w:r w:rsidRPr="00F53DF8">
        <w:rPr>
          <w:bCs/>
          <w:sz w:val="24"/>
          <w:szCs w:val="24"/>
          <w:u w:val="single"/>
          <w:lang w:eastAsia="ar-SA"/>
        </w:rPr>
        <w:t>74.</w:t>
      </w:r>
      <w:proofErr w:type="spellStart"/>
      <w:r w:rsidRPr="00F53DF8">
        <w:rPr>
          <w:bCs/>
          <w:sz w:val="24"/>
          <w:szCs w:val="24"/>
          <w:u w:val="single"/>
          <w:lang w:val="en-US" w:eastAsia="ar-SA"/>
        </w:rPr>
        <w:t>ru</w:t>
      </w:r>
      <w:proofErr w:type="spellEnd"/>
      <w:r w:rsidRPr="00F53DF8">
        <w:rPr>
          <w:sz w:val="24"/>
          <w:szCs w:val="24"/>
        </w:rPr>
        <w:t>, не позднее, чем за два рабочих дня до даты окончания срока подачи заявок на участие в аукционе.</w:t>
      </w:r>
    </w:p>
    <w:p w:rsidR="00CA2759" w:rsidRPr="00F53DF8" w:rsidRDefault="00CA2759" w:rsidP="00CA2759">
      <w:pPr>
        <w:ind w:firstLine="567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Документооборот между Претендентами, участниками торгов, Продавцом и Организатором торгов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Претендента, за исключением договора купли-продажи имущества, который заключается в простой письменной форме.</w:t>
      </w:r>
    </w:p>
    <w:p w:rsidR="00CA2759" w:rsidRPr="00F53DF8" w:rsidRDefault="00CA2759" w:rsidP="00CA2759">
      <w:pPr>
        <w:ind w:firstLine="567"/>
        <w:jc w:val="both"/>
        <w:rPr>
          <w:sz w:val="24"/>
          <w:szCs w:val="24"/>
        </w:rPr>
      </w:pPr>
      <w:proofErr w:type="gramStart"/>
      <w:r w:rsidRPr="00F53DF8">
        <w:rPr>
          <w:sz w:val="24"/>
          <w:szCs w:val="24"/>
        </w:rPr>
        <w:t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Претендента, участника торгов, Продавца либо Организатора торгов и отправитель несет ответственность за подлинность и достоверность таких документов и сведений (электронные документы, направляемые организатором либо размещенные им на электронной площадке, должны быть подписаны усиленной квалифицированной электронной подписью лица, имеющего права действовать от</w:t>
      </w:r>
      <w:proofErr w:type="gramEnd"/>
      <w:r w:rsidRPr="00F53DF8">
        <w:rPr>
          <w:sz w:val="24"/>
          <w:szCs w:val="24"/>
        </w:rPr>
        <w:t xml:space="preserve"> имени Организатора торгов). </w:t>
      </w:r>
    </w:p>
    <w:p w:rsidR="00CA2759" w:rsidRPr="005E7765" w:rsidRDefault="00CA2759" w:rsidP="00CA2759">
      <w:pPr>
        <w:jc w:val="both"/>
        <w:rPr>
          <w:color w:val="FF0000"/>
          <w:sz w:val="24"/>
          <w:szCs w:val="24"/>
        </w:rPr>
      </w:pPr>
    </w:p>
    <w:p w:rsidR="00CA2759" w:rsidRPr="00F53DF8" w:rsidRDefault="00CA2759" w:rsidP="00CA2759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  <w:r w:rsidRPr="00F53DF8">
        <w:rPr>
          <w:b/>
          <w:caps/>
          <w:sz w:val="24"/>
          <w:szCs w:val="24"/>
        </w:rPr>
        <w:t xml:space="preserve">Порядок, форма подачи заявок и срок отзыва заявок на участие </w:t>
      </w:r>
    </w:p>
    <w:p w:rsidR="00CA2759" w:rsidRPr="00F53DF8" w:rsidRDefault="00CA2759" w:rsidP="00CA2759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  <w:r w:rsidRPr="00F53DF8">
        <w:rPr>
          <w:b/>
          <w:caps/>
          <w:sz w:val="24"/>
          <w:szCs w:val="24"/>
        </w:rPr>
        <w:t>в ПРОДАЖЕ</w:t>
      </w:r>
    </w:p>
    <w:p w:rsidR="00CA2759" w:rsidRPr="00F53DF8" w:rsidRDefault="00CA2759" w:rsidP="00CA2759">
      <w:pPr>
        <w:pStyle w:val="3"/>
        <w:spacing w:after="0"/>
        <w:ind w:left="0"/>
        <w:outlineLvl w:val="0"/>
        <w:rPr>
          <w:bCs/>
          <w:sz w:val="24"/>
          <w:szCs w:val="24"/>
        </w:rPr>
      </w:pPr>
    </w:p>
    <w:p w:rsidR="00CA2759" w:rsidRPr="00F53DF8" w:rsidRDefault="00CA2759" w:rsidP="00CA2759">
      <w:pPr>
        <w:pStyle w:val="ae"/>
        <w:ind w:firstLine="567"/>
        <w:jc w:val="both"/>
        <w:rPr>
          <w:bCs/>
        </w:rPr>
      </w:pPr>
      <w:r w:rsidRPr="00F53DF8">
        <w:rPr>
          <w:bCs/>
        </w:rPr>
        <w:t>1.Для участия в продаже претенденты подают следующие документы (предусмотрены Федеральным законом о приватизации):</w:t>
      </w:r>
    </w:p>
    <w:p w:rsidR="00CA2759" w:rsidRPr="00F53DF8" w:rsidRDefault="00CA2759" w:rsidP="00CA2759">
      <w:pPr>
        <w:pStyle w:val="ae"/>
        <w:ind w:firstLine="567"/>
        <w:jc w:val="both"/>
        <w:rPr>
          <w:bCs/>
        </w:rPr>
      </w:pPr>
      <w:r w:rsidRPr="00F53DF8">
        <w:rPr>
          <w:b/>
        </w:rPr>
        <w:t>Физические лица:</w:t>
      </w:r>
    </w:p>
    <w:p w:rsidR="00CA2759" w:rsidRPr="00F53DF8" w:rsidRDefault="00CA2759" w:rsidP="00CA2759">
      <w:pPr>
        <w:pStyle w:val="ae"/>
        <w:ind w:firstLine="567"/>
        <w:jc w:val="both"/>
        <w:rPr>
          <w:bCs/>
        </w:rPr>
      </w:pPr>
      <w:r w:rsidRPr="00F53DF8">
        <w:rPr>
          <w:bCs/>
        </w:rPr>
        <w:t>- заявку (заполненную)  по форме согласно приложению 2 к документации;</w:t>
      </w:r>
    </w:p>
    <w:p w:rsidR="00CA2759" w:rsidRPr="00F53DF8" w:rsidRDefault="00CA2759" w:rsidP="00CA2759">
      <w:pPr>
        <w:pStyle w:val="ae"/>
        <w:ind w:firstLine="567"/>
        <w:jc w:val="both"/>
        <w:rPr>
          <w:bCs/>
        </w:rPr>
      </w:pPr>
      <w:r w:rsidRPr="00F53DF8">
        <w:rPr>
          <w:bCs/>
        </w:rPr>
        <w:t>- ПРИЛОЖЕНИЕ К ЗАЯВКЕ НА ПРИОБРЕТЕНИЕ МУНИЦИПАЛЬНОГО ИМУЩЕСТВА БЕЗ ОБЪЯВЛЕНИЯ ЦЕНЫ по форме согласно приложению 4 к документации;</w:t>
      </w:r>
    </w:p>
    <w:p w:rsidR="00CA2759" w:rsidRPr="00F53DF8" w:rsidRDefault="00CA2759" w:rsidP="00CA2759">
      <w:pPr>
        <w:pStyle w:val="ae"/>
        <w:ind w:firstLine="567"/>
        <w:jc w:val="both"/>
      </w:pPr>
      <w:r w:rsidRPr="00F53DF8">
        <w:rPr>
          <w:bCs/>
        </w:rPr>
        <w:t>-   к</w:t>
      </w:r>
      <w:r w:rsidRPr="00F53DF8">
        <w:t>опию всех листов документа, удостоверяющего личность.</w:t>
      </w:r>
    </w:p>
    <w:p w:rsidR="00CA2759" w:rsidRPr="00F53DF8" w:rsidRDefault="00CA2759" w:rsidP="00CA2759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3DF8">
        <w:rPr>
          <w:rFonts w:ascii="Times New Roman" w:hAnsi="Times New Roman" w:cs="Times New Roman"/>
          <w:b/>
          <w:sz w:val="24"/>
          <w:szCs w:val="24"/>
        </w:rPr>
        <w:t>Юридические лица:</w:t>
      </w:r>
    </w:p>
    <w:p w:rsidR="00CA2759" w:rsidRPr="00F53DF8" w:rsidRDefault="00CA2759" w:rsidP="00CA2759">
      <w:pPr>
        <w:pStyle w:val="ae"/>
        <w:ind w:firstLine="567"/>
        <w:jc w:val="both"/>
        <w:rPr>
          <w:bCs/>
        </w:rPr>
      </w:pPr>
      <w:r w:rsidRPr="00F53DF8">
        <w:rPr>
          <w:bCs/>
        </w:rPr>
        <w:lastRenderedPageBreak/>
        <w:t>-  заявку (заполненную) по форме согласно приложению 3 к документации;</w:t>
      </w:r>
    </w:p>
    <w:p w:rsidR="00CA2759" w:rsidRPr="00F53DF8" w:rsidRDefault="00CA2759" w:rsidP="00CA2759">
      <w:pPr>
        <w:pStyle w:val="ae"/>
        <w:ind w:firstLine="567"/>
        <w:jc w:val="both"/>
        <w:rPr>
          <w:bCs/>
        </w:rPr>
      </w:pPr>
      <w:r w:rsidRPr="00F53DF8">
        <w:rPr>
          <w:bCs/>
        </w:rPr>
        <w:t>- ПРИЛОЖЕНИЕ К ЗАЯВКЕ НА ПРИОБРЕТЕНИЕ МУНИЦИПАЛЬНОГО ИМУЩЕСТВА БЕЗ ОБЪЯВЛЕНИЯ ЦЕНЫ по форме согласно приложению 4 к документации;</w:t>
      </w:r>
    </w:p>
    <w:p w:rsidR="00CA2759" w:rsidRPr="00F53DF8" w:rsidRDefault="00CA2759" w:rsidP="00CA2759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DF8">
        <w:rPr>
          <w:rFonts w:ascii="Times New Roman" w:eastAsia="Times New Roman" w:hAnsi="Times New Roman" w:cs="Times New Roman"/>
          <w:sz w:val="24"/>
          <w:szCs w:val="24"/>
        </w:rPr>
        <w:t xml:space="preserve">-    заверенные копии учредительных документов; </w:t>
      </w:r>
    </w:p>
    <w:p w:rsidR="00CA2759" w:rsidRPr="00F53DF8" w:rsidRDefault="00CA2759" w:rsidP="00CA2759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DF8">
        <w:rPr>
          <w:rFonts w:ascii="Times New Roman" w:eastAsia="Times New Roman" w:hAnsi="Times New Roman" w:cs="Times New Roman"/>
          <w:sz w:val="24"/>
          <w:szCs w:val="24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имущества либо выписка из него или заверенное печатью (при ее наличии) юридического лица и подписанное его руководителем письмо); </w:t>
      </w:r>
    </w:p>
    <w:p w:rsidR="00CA2759" w:rsidRPr="00F53DF8" w:rsidRDefault="00CA2759" w:rsidP="00CA2759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DF8">
        <w:rPr>
          <w:rFonts w:ascii="Times New Roman" w:eastAsia="Times New Roman" w:hAnsi="Times New Roman" w:cs="Times New Roman"/>
          <w:sz w:val="24"/>
          <w:szCs w:val="24"/>
        </w:rPr>
        <w:t>-   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CA2759" w:rsidRPr="00F53DF8" w:rsidRDefault="00CA2759" w:rsidP="00CA2759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DF8">
        <w:rPr>
          <w:rFonts w:ascii="Times New Roman" w:eastAsia="Times New Roman" w:hAnsi="Times New Roman" w:cs="Times New Roman"/>
          <w:sz w:val="24"/>
          <w:szCs w:val="24"/>
        </w:rPr>
        <w:t>В случае</w:t>
      </w:r>
      <w:proofErr w:type="gramStart"/>
      <w:r w:rsidRPr="00F53DF8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F53DF8">
        <w:rPr>
          <w:rFonts w:ascii="Times New Roman" w:eastAsia="Times New Roman" w:hAnsi="Times New Roman" w:cs="Times New Roman"/>
          <w:sz w:val="24"/>
          <w:szCs w:val="24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F53DF8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F53DF8">
        <w:rPr>
          <w:rFonts w:ascii="Times New Roman" w:eastAsia="Times New Roman" w:hAnsi="Times New Roman" w:cs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CA2759" w:rsidRPr="00F53DF8" w:rsidRDefault="00CA2759" w:rsidP="00CA2759">
      <w:pPr>
        <w:ind w:firstLine="540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продажи имущества без объявления цены, а также направляют свои предложения о цене имущества.</w:t>
      </w:r>
    </w:p>
    <w:p w:rsidR="00CA2759" w:rsidRPr="00F53DF8" w:rsidRDefault="00CA2759" w:rsidP="00CA2759">
      <w:pPr>
        <w:ind w:firstLine="540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Предложение о цене имущества подается в форме отдельного электронного документа, которому оператор электронной площадки обеспечивает дополнительную степень защиты от несанкционированного просмотра.</w:t>
      </w:r>
    </w:p>
    <w:p w:rsidR="00CA2759" w:rsidRPr="00F53DF8" w:rsidRDefault="00CA2759" w:rsidP="00CA2759">
      <w:pPr>
        <w:ind w:firstLine="540"/>
        <w:jc w:val="both"/>
        <w:rPr>
          <w:sz w:val="24"/>
          <w:szCs w:val="24"/>
        </w:rPr>
      </w:pPr>
      <w:r w:rsidRPr="00F53DF8">
        <w:rPr>
          <w:sz w:val="24"/>
          <w:szCs w:val="24"/>
        </w:rPr>
        <w:t xml:space="preserve">Указанные в </w:t>
      </w:r>
      <w:hyperlink r:id="rId10" w:anchor="sub_185" w:history="1">
        <w:r w:rsidRPr="00F53DF8">
          <w:rPr>
            <w:rStyle w:val="a6"/>
            <w:sz w:val="24"/>
            <w:szCs w:val="24"/>
          </w:rPr>
          <w:t>пункте 108</w:t>
        </w:r>
      </w:hyperlink>
      <w:r w:rsidRPr="00F53DF8">
        <w:rPr>
          <w:sz w:val="24"/>
          <w:szCs w:val="24"/>
        </w:rPr>
        <w:t xml:space="preserve"> Положения № 860 от 27.08.2012 документы регистрируются оператором электронной площадки в журнале приема заявок с указанием даты и времени поступления на электронную площадку.</w:t>
      </w:r>
    </w:p>
    <w:p w:rsidR="00CA2759" w:rsidRPr="00F53DF8" w:rsidRDefault="00CA2759" w:rsidP="00CA2759">
      <w:pPr>
        <w:ind w:firstLine="540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Зарегистрированная заявка является поступившим продавцу предложением (офертой) претендента, выражающим его намерение считать себя лицом, заключившим с продавцом договор купли-продажи имущества по предлагаемой претендентом цене имущества.</w:t>
      </w:r>
    </w:p>
    <w:p w:rsidR="00CA2759" w:rsidRPr="00F53DF8" w:rsidRDefault="00CA2759" w:rsidP="00CA2759">
      <w:pPr>
        <w:ind w:firstLine="540"/>
        <w:jc w:val="both"/>
        <w:rPr>
          <w:sz w:val="24"/>
          <w:szCs w:val="24"/>
        </w:rPr>
      </w:pPr>
      <w:r w:rsidRPr="00F53DF8">
        <w:rPr>
          <w:sz w:val="24"/>
          <w:szCs w:val="24"/>
        </w:rPr>
        <w:t>Претендент не вправе отозвать зарегистрированную заявку. Претендент вправе подать только одно предложение по цене имущества, которое не может быть изменено.</w:t>
      </w:r>
    </w:p>
    <w:p w:rsidR="00CA2759" w:rsidRPr="005E7765" w:rsidRDefault="00CA2759" w:rsidP="00CA2759">
      <w:pPr>
        <w:pStyle w:val="ae"/>
        <w:ind w:firstLine="567"/>
        <w:jc w:val="center"/>
        <w:rPr>
          <w:b/>
          <w:caps/>
          <w:noProof/>
          <w:color w:val="FF0000"/>
        </w:rPr>
      </w:pPr>
    </w:p>
    <w:p w:rsidR="00CA2759" w:rsidRDefault="00CA2759" w:rsidP="00CA2759">
      <w:pPr>
        <w:pStyle w:val="ae"/>
        <w:ind w:firstLine="567"/>
        <w:jc w:val="center"/>
        <w:rPr>
          <w:rFonts w:eastAsia="Calibri"/>
          <w:b/>
          <w:caps/>
          <w:color w:val="FF0000"/>
        </w:rPr>
      </w:pPr>
    </w:p>
    <w:p w:rsidR="00CA2759" w:rsidRPr="000320A1" w:rsidRDefault="00CA2759" w:rsidP="00CA2759">
      <w:pPr>
        <w:pStyle w:val="ae"/>
        <w:ind w:firstLine="567"/>
        <w:jc w:val="center"/>
        <w:rPr>
          <w:rFonts w:eastAsia="Calibri"/>
          <w:b/>
          <w:caps/>
        </w:rPr>
      </w:pPr>
      <w:r w:rsidRPr="000320A1">
        <w:rPr>
          <w:rFonts w:eastAsia="Calibri"/>
          <w:b/>
          <w:caps/>
        </w:rPr>
        <w:t>Условия допуска и отказа в допуске к участию в ПРОДАЖЕ</w:t>
      </w:r>
    </w:p>
    <w:p w:rsidR="00CA2759" w:rsidRPr="000320A1" w:rsidRDefault="00CA2759" w:rsidP="00CA2759">
      <w:pPr>
        <w:rPr>
          <w:sz w:val="24"/>
          <w:szCs w:val="24"/>
        </w:rPr>
      </w:pPr>
      <w:bookmarkStart w:id="0" w:name="sub_192"/>
    </w:p>
    <w:p w:rsidR="00CA2759" w:rsidRPr="000320A1" w:rsidRDefault="00CA2759" w:rsidP="00CA2759">
      <w:pPr>
        <w:ind w:firstLine="567"/>
        <w:rPr>
          <w:sz w:val="24"/>
          <w:szCs w:val="24"/>
        </w:rPr>
      </w:pPr>
      <w:r w:rsidRPr="000320A1">
        <w:rPr>
          <w:sz w:val="24"/>
          <w:szCs w:val="24"/>
        </w:rPr>
        <w:t xml:space="preserve"> Продавец отказывает претенденту в приеме заявки в следующих случаях:</w:t>
      </w:r>
    </w:p>
    <w:p w:rsidR="00CA2759" w:rsidRPr="000320A1" w:rsidRDefault="00CA2759" w:rsidP="00CA2759">
      <w:pPr>
        <w:rPr>
          <w:sz w:val="24"/>
          <w:szCs w:val="24"/>
        </w:rPr>
      </w:pPr>
      <w:bookmarkStart w:id="1" w:name="sub_189"/>
      <w:bookmarkEnd w:id="0"/>
      <w:r w:rsidRPr="000320A1">
        <w:rPr>
          <w:sz w:val="24"/>
          <w:szCs w:val="24"/>
        </w:rPr>
        <w:t>а) заявка представлена лицом, не уполномоченным претендентом на осуществление таких действий;</w:t>
      </w:r>
    </w:p>
    <w:p w:rsidR="00CA2759" w:rsidRPr="000320A1" w:rsidRDefault="00CA2759" w:rsidP="00CA2759">
      <w:pPr>
        <w:rPr>
          <w:sz w:val="24"/>
          <w:szCs w:val="24"/>
        </w:rPr>
      </w:pPr>
      <w:bookmarkStart w:id="2" w:name="sub_190"/>
      <w:bookmarkEnd w:id="1"/>
      <w:r w:rsidRPr="000320A1">
        <w:rPr>
          <w:sz w:val="24"/>
          <w:szCs w:val="24"/>
        </w:rPr>
        <w:t>б) представлены не все документы, предусмотренные перечнем, указанным в информационном сообщении о продаже имущества без объявления цены;</w:t>
      </w:r>
    </w:p>
    <w:p w:rsidR="00CA2759" w:rsidRPr="000320A1" w:rsidRDefault="00CA2759" w:rsidP="00CA2759">
      <w:pPr>
        <w:rPr>
          <w:sz w:val="24"/>
          <w:szCs w:val="24"/>
        </w:rPr>
      </w:pPr>
      <w:bookmarkStart w:id="3" w:name="sub_191"/>
      <w:bookmarkEnd w:id="2"/>
      <w:r w:rsidRPr="000320A1">
        <w:rPr>
          <w:sz w:val="24"/>
          <w:szCs w:val="24"/>
        </w:rPr>
        <w:t>в) 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bookmarkEnd w:id="3"/>
    <w:p w:rsidR="00CA2759" w:rsidRPr="000320A1" w:rsidRDefault="00CA2759" w:rsidP="00CA2759">
      <w:pPr>
        <w:pStyle w:val="ConsPlusNormal"/>
        <w:ind w:firstLine="567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CA2759" w:rsidRPr="000320A1" w:rsidRDefault="00CA2759" w:rsidP="00CA2759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b/>
          <w:caps/>
          <w:sz w:val="24"/>
          <w:szCs w:val="24"/>
        </w:rPr>
      </w:pPr>
      <w:r w:rsidRPr="000320A1">
        <w:rPr>
          <w:rFonts w:ascii="Times New Roman" w:hAnsi="Times New Roman"/>
          <w:b/>
          <w:caps/>
          <w:sz w:val="24"/>
          <w:szCs w:val="24"/>
        </w:rPr>
        <w:t>Порядок проведения ПРОДАЖИ</w:t>
      </w:r>
    </w:p>
    <w:p w:rsidR="00CA2759" w:rsidRPr="000320A1" w:rsidRDefault="00CA2759" w:rsidP="00CA2759">
      <w:pPr>
        <w:rPr>
          <w:sz w:val="24"/>
          <w:szCs w:val="24"/>
        </w:rPr>
      </w:pPr>
    </w:p>
    <w:p w:rsidR="00CA2759" w:rsidRPr="000320A1" w:rsidRDefault="00CA2759" w:rsidP="00CA2759">
      <w:pPr>
        <w:ind w:firstLine="567"/>
        <w:jc w:val="both"/>
        <w:rPr>
          <w:sz w:val="24"/>
          <w:szCs w:val="24"/>
        </w:rPr>
      </w:pPr>
      <w:r w:rsidRPr="000320A1">
        <w:rPr>
          <w:sz w:val="24"/>
          <w:szCs w:val="24"/>
        </w:rPr>
        <w:t>Подведение итогов продажи имущества без объявления цены должно состояться не позднее 3-го рабочего дня со дня окончания приема заявок и предложений о цене имущества.</w:t>
      </w:r>
    </w:p>
    <w:p w:rsidR="00CA2759" w:rsidRPr="000320A1" w:rsidRDefault="00CA2759" w:rsidP="00CA2759">
      <w:pPr>
        <w:ind w:firstLine="567"/>
        <w:jc w:val="both"/>
        <w:rPr>
          <w:sz w:val="24"/>
          <w:szCs w:val="24"/>
        </w:rPr>
      </w:pPr>
      <w:r w:rsidRPr="000320A1">
        <w:rPr>
          <w:sz w:val="24"/>
          <w:szCs w:val="24"/>
        </w:rPr>
        <w:t>По результатам рассмотрения заявок и прилагаемых к ним документов продавец принимает по каждой зарегистрированной заявке отдельное решение о рассмотрении предложения о цене имущества. Указанное решение оформляется протоколом об итогах продажи без объявления цены в порядке, установленном Положением 860 от 27.08.2012.</w:t>
      </w:r>
    </w:p>
    <w:p w:rsidR="00CA2759" w:rsidRPr="000320A1" w:rsidRDefault="00CA2759" w:rsidP="00CA2759">
      <w:pPr>
        <w:ind w:firstLine="567"/>
        <w:rPr>
          <w:sz w:val="24"/>
          <w:szCs w:val="24"/>
        </w:rPr>
      </w:pPr>
      <w:bookmarkStart w:id="4" w:name="sub_207"/>
      <w:r w:rsidRPr="000320A1">
        <w:rPr>
          <w:sz w:val="24"/>
          <w:szCs w:val="24"/>
        </w:rPr>
        <w:t>Покупателем имущества признается:</w:t>
      </w:r>
    </w:p>
    <w:p w:rsidR="00CA2759" w:rsidRPr="000320A1" w:rsidRDefault="00CA2759" w:rsidP="00CA2759">
      <w:pPr>
        <w:rPr>
          <w:sz w:val="24"/>
          <w:szCs w:val="24"/>
        </w:rPr>
      </w:pPr>
      <w:r w:rsidRPr="000320A1">
        <w:rPr>
          <w:sz w:val="24"/>
          <w:szCs w:val="24"/>
        </w:rPr>
        <w:t>а) в случае регистрации одной заявки и предложения о цене имущества - участник, представивший это предложение;</w:t>
      </w:r>
    </w:p>
    <w:p w:rsidR="00CA2759" w:rsidRPr="000320A1" w:rsidRDefault="00CA2759" w:rsidP="00CA2759">
      <w:pPr>
        <w:rPr>
          <w:sz w:val="24"/>
          <w:szCs w:val="24"/>
        </w:rPr>
      </w:pPr>
      <w:r w:rsidRPr="000320A1">
        <w:rPr>
          <w:sz w:val="24"/>
          <w:szCs w:val="24"/>
        </w:rPr>
        <w:lastRenderedPageBreak/>
        <w:t>б) в случае регистрации нескольких заявок и предложений о цене имущества - участник, предложивший наибольшую цену за продаваемое имущество;</w:t>
      </w:r>
    </w:p>
    <w:p w:rsidR="00CA2759" w:rsidRPr="000320A1" w:rsidRDefault="00CA2759" w:rsidP="00CA2759">
      <w:pPr>
        <w:rPr>
          <w:sz w:val="24"/>
          <w:szCs w:val="24"/>
        </w:rPr>
      </w:pPr>
      <w:bookmarkStart w:id="5" w:name="sub_198"/>
      <w:r w:rsidRPr="000320A1">
        <w:rPr>
          <w:sz w:val="24"/>
          <w:szCs w:val="24"/>
        </w:rPr>
        <w:t>в) в случае если несколько участников предложили одинаковую наибольшую цену за продаваемое имущество - участник, заявка которого была подана на электронную площадку ранее других.</w:t>
      </w:r>
    </w:p>
    <w:bookmarkEnd w:id="5"/>
    <w:p w:rsidR="00CA2759" w:rsidRPr="000320A1" w:rsidRDefault="00CA2759" w:rsidP="00CA2759">
      <w:pPr>
        <w:ind w:firstLine="567"/>
        <w:jc w:val="both"/>
        <w:rPr>
          <w:sz w:val="24"/>
          <w:szCs w:val="24"/>
        </w:rPr>
      </w:pPr>
      <w:r w:rsidRPr="000320A1">
        <w:rPr>
          <w:sz w:val="24"/>
          <w:szCs w:val="24"/>
        </w:rPr>
        <w:t>Протокол об итогах продажи имущества без объявления цены подписывается продавцом в день подведения итогов продажи имущества без объявления цены</w:t>
      </w:r>
      <w:bookmarkEnd w:id="4"/>
      <w:r w:rsidRPr="000320A1">
        <w:rPr>
          <w:sz w:val="24"/>
          <w:szCs w:val="24"/>
        </w:rPr>
        <w:t>.</w:t>
      </w:r>
    </w:p>
    <w:p w:rsidR="00CA2759" w:rsidRPr="000320A1" w:rsidRDefault="00CA2759" w:rsidP="00CA2759">
      <w:pPr>
        <w:ind w:firstLine="567"/>
        <w:jc w:val="both"/>
        <w:rPr>
          <w:sz w:val="24"/>
          <w:szCs w:val="24"/>
        </w:rPr>
      </w:pPr>
      <w:bookmarkStart w:id="6" w:name="sub_209"/>
      <w:r w:rsidRPr="000320A1">
        <w:rPr>
          <w:sz w:val="24"/>
          <w:szCs w:val="24"/>
        </w:rPr>
        <w:t>Процедура продажи имущества без объявления цены считается завершенной со времени подписания продавцом протокола об итогах продажи имущества без объявления цены.</w:t>
      </w:r>
    </w:p>
    <w:p w:rsidR="00CA2759" w:rsidRPr="000320A1" w:rsidRDefault="00CA2759" w:rsidP="00CA2759">
      <w:pPr>
        <w:ind w:firstLine="567"/>
        <w:jc w:val="both"/>
        <w:rPr>
          <w:sz w:val="24"/>
          <w:szCs w:val="24"/>
        </w:rPr>
      </w:pPr>
      <w:bookmarkStart w:id="7" w:name="sub_213"/>
      <w:bookmarkEnd w:id="6"/>
      <w:r w:rsidRPr="000320A1">
        <w:rPr>
          <w:sz w:val="24"/>
          <w:szCs w:val="24"/>
        </w:rPr>
        <w:t>В течение одного часа со времени подписания протокола об итогах продажи имущества без объявления цены победителю направляется уведомление о признании его победителем с приложением этого протокола, а также в открытой части электронной площадки размещается следующая информация:</w:t>
      </w:r>
    </w:p>
    <w:p w:rsidR="00CA2759" w:rsidRPr="000320A1" w:rsidRDefault="00CA2759" w:rsidP="00CA2759">
      <w:pPr>
        <w:ind w:firstLine="567"/>
        <w:jc w:val="both"/>
        <w:rPr>
          <w:sz w:val="24"/>
          <w:szCs w:val="24"/>
        </w:rPr>
      </w:pPr>
      <w:bookmarkStart w:id="8" w:name="sub_210"/>
      <w:bookmarkEnd w:id="7"/>
      <w:r w:rsidRPr="000320A1">
        <w:rPr>
          <w:sz w:val="24"/>
          <w:szCs w:val="24"/>
        </w:rPr>
        <w:t>а) наименование имущества и иные позволяющие его индивидуализировать сведения (спецификация лота);</w:t>
      </w:r>
    </w:p>
    <w:p w:rsidR="00CA2759" w:rsidRPr="000320A1" w:rsidRDefault="00CA2759" w:rsidP="00CA2759">
      <w:pPr>
        <w:ind w:firstLine="567"/>
        <w:jc w:val="both"/>
        <w:rPr>
          <w:sz w:val="24"/>
          <w:szCs w:val="24"/>
        </w:rPr>
      </w:pPr>
      <w:bookmarkStart w:id="9" w:name="sub_211"/>
      <w:bookmarkEnd w:id="8"/>
      <w:r w:rsidRPr="000320A1">
        <w:rPr>
          <w:sz w:val="24"/>
          <w:szCs w:val="24"/>
        </w:rPr>
        <w:t>б) цена сделки;</w:t>
      </w:r>
    </w:p>
    <w:p w:rsidR="00CA2759" w:rsidRPr="000320A1" w:rsidRDefault="00CA2759" w:rsidP="00CA2759">
      <w:pPr>
        <w:ind w:firstLine="567"/>
        <w:jc w:val="both"/>
        <w:rPr>
          <w:sz w:val="24"/>
          <w:szCs w:val="24"/>
        </w:rPr>
      </w:pPr>
      <w:bookmarkStart w:id="10" w:name="sub_212"/>
      <w:bookmarkEnd w:id="9"/>
      <w:r w:rsidRPr="000320A1">
        <w:rPr>
          <w:sz w:val="24"/>
          <w:szCs w:val="24"/>
        </w:rPr>
        <w:t>в) фамилия, имя, отчество физического лица или наименование юридического лица - победителя.</w:t>
      </w:r>
    </w:p>
    <w:bookmarkEnd w:id="10"/>
    <w:p w:rsidR="00CA2759" w:rsidRPr="000320A1" w:rsidRDefault="00CA2759" w:rsidP="00CA2759">
      <w:pPr>
        <w:ind w:firstLine="567"/>
        <w:rPr>
          <w:sz w:val="24"/>
          <w:szCs w:val="24"/>
        </w:rPr>
      </w:pPr>
      <w:r w:rsidRPr="000320A1">
        <w:rPr>
          <w:sz w:val="24"/>
          <w:szCs w:val="24"/>
        </w:rPr>
        <w:t>Если в срок для приема заявок, указанный в информационном сообщении о продаже имущества без объявления цены, ни одна заявка не была зарегистрирована либо по результатам рассмотрения зарегистрированных заявок ни одно предложение о цене имущества не было принято к рассмотрению, продажа имущества без объявления цены признается несостоявшейся.</w:t>
      </w:r>
    </w:p>
    <w:p w:rsidR="00CA2759" w:rsidRPr="000320A1" w:rsidRDefault="00CA2759" w:rsidP="00CA2759">
      <w:pPr>
        <w:rPr>
          <w:sz w:val="24"/>
          <w:szCs w:val="24"/>
        </w:rPr>
      </w:pPr>
      <w:r w:rsidRPr="000320A1">
        <w:rPr>
          <w:sz w:val="24"/>
          <w:szCs w:val="24"/>
        </w:rPr>
        <w:t>Такое решение оформляется протоколом об итогах продажи имущества без объявления цены.</w:t>
      </w:r>
    </w:p>
    <w:p w:rsidR="00CA2759" w:rsidRPr="005E7765" w:rsidRDefault="00CA2759" w:rsidP="00CA2759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caps/>
          <w:color w:val="FF0000"/>
          <w:sz w:val="24"/>
          <w:szCs w:val="24"/>
        </w:rPr>
      </w:pPr>
    </w:p>
    <w:p w:rsidR="00CA2759" w:rsidRPr="000320A1" w:rsidRDefault="00CA2759" w:rsidP="00CA2759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320A1">
        <w:rPr>
          <w:rFonts w:ascii="Times New Roman" w:hAnsi="Times New Roman" w:cs="Times New Roman"/>
          <w:b/>
          <w:caps/>
          <w:sz w:val="24"/>
          <w:szCs w:val="24"/>
        </w:rPr>
        <w:t>Отмена и приостановление ПРОДАЖИ</w:t>
      </w:r>
    </w:p>
    <w:p w:rsidR="00CA2759" w:rsidRPr="000320A1" w:rsidRDefault="00CA2759" w:rsidP="00CA2759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2759" w:rsidRPr="000320A1" w:rsidRDefault="00CA2759" w:rsidP="00CA2759">
      <w:pPr>
        <w:pStyle w:val="TextBasTxt"/>
        <w:rPr>
          <w:rFonts w:eastAsia="Times New Roman"/>
        </w:rPr>
      </w:pPr>
      <w:r w:rsidRPr="000320A1">
        <w:rPr>
          <w:rFonts w:eastAsia="Times New Roman"/>
        </w:rPr>
        <w:t>Продавец вправе отменить продажу не позднее, чем за 3 (три) дня до даты проведения.</w:t>
      </w:r>
    </w:p>
    <w:p w:rsidR="00CA2759" w:rsidRPr="000320A1" w:rsidRDefault="00CA2759" w:rsidP="00CA2759">
      <w:pPr>
        <w:pStyle w:val="textbastxt0"/>
        <w:ind w:firstLine="540"/>
      </w:pPr>
      <w:proofErr w:type="gramStart"/>
      <w:r w:rsidRPr="000320A1">
        <w:t xml:space="preserve">Решение об отмене продажи 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ГИС Торги), на официальном сайте Продавца – сайт Администрации Копейского городского округа Челябинской области   </w:t>
      </w:r>
      <w:hyperlink r:id="rId11" w:history="1">
        <w:r w:rsidRPr="000320A1">
          <w:rPr>
            <w:rStyle w:val="a6"/>
          </w:rPr>
          <w:t>www.akgo74.ru</w:t>
        </w:r>
      </w:hyperlink>
      <w:r w:rsidRPr="000320A1">
        <w:t xml:space="preserve"> и на электронной площадке https://www.rts-tender.ru,  и в открытой части электронной площадки в срок не позднее рабочего дня</w:t>
      </w:r>
      <w:proofErr w:type="gramEnd"/>
      <w:r w:rsidRPr="000320A1">
        <w:t>, следующего за днем принятия указанного решения.</w:t>
      </w:r>
    </w:p>
    <w:p w:rsidR="00CA2759" w:rsidRPr="000320A1" w:rsidRDefault="00CA2759" w:rsidP="00CA2759">
      <w:pPr>
        <w:pStyle w:val="textbastxt0"/>
        <w:ind w:firstLine="540"/>
      </w:pPr>
      <w:r w:rsidRPr="000320A1">
        <w:t>Организатор извещает Претендентов об отмене продажи не позднее следующего рабочего дня со дня принятия соответствующего решения путем направления указанного сообщения в «личный кабинет» Претендентов.</w:t>
      </w:r>
    </w:p>
    <w:p w:rsidR="00CA2759" w:rsidRPr="000320A1" w:rsidRDefault="00CA2759" w:rsidP="00CA2759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20A1">
        <w:rPr>
          <w:rFonts w:ascii="Times New Roman" w:eastAsia="Times New Roman" w:hAnsi="Times New Roman" w:cs="Times New Roman"/>
          <w:sz w:val="24"/>
          <w:szCs w:val="24"/>
        </w:rPr>
        <w:t>Организатор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CA2759" w:rsidRPr="000320A1" w:rsidRDefault="00CA2759" w:rsidP="00CA275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320A1">
        <w:rPr>
          <w:sz w:val="24"/>
          <w:szCs w:val="24"/>
        </w:rPr>
        <w:t>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</w:r>
    </w:p>
    <w:p w:rsidR="00CA2759" w:rsidRPr="005E7765" w:rsidRDefault="00CA2759" w:rsidP="00CA2759">
      <w:pPr>
        <w:pStyle w:val="TextBasTxt"/>
        <w:ind w:firstLine="540"/>
        <w:jc w:val="center"/>
        <w:rPr>
          <w:b/>
          <w:caps/>
          <w:color w:val="FF0000"/>
        </w:rPr>
      </w:pPr>
    </w:p>
    <w:p w:rsidR="00CA2759" w:rsidRPr="000320A1" w:rsidRDefault="00CA2759" w:rsidP="00CA2759">
      <w:pPr>
        <w:pStyle w:val="TextBasTxt"/>
        <w:ind w:firstLine="540"/>
        <w:jc w:val="center"/>
        <w:rPr>
          <w:b/>
          <w:caps/>
        </w:rPr>
      </w:pPr>
      <w:r w:rsidRPr="000320A1">
        <w:rPr>
          <w:b/>
          <w:caps/>
        </w:rPr>
        <w:t>Заключение договора купли-продажи по итогам</w:t>
      </w:r>
    </w:p>
    <w:p w:rsidR="00CA2759" w:rsidRPr="000320A1" w:rsidRDefault="00CA2759" w:rsidP="00CA2759">
      <w:pPr>
        <w:pStyle w:val="TextBasTxt"/>
        <w:ind w:firstLine="540"/>
        <w:jc w:val="center"/>
        <w:rPr>
          <w:b/>
          <w:caps/>
        </w:rPr>
      </w:pPr>
      <w:r w:rsidRPr="000320A1">
        <w:rPr>
          <w:b/>
          <w:caps/>
        </w:rPr>
        <w:t xml:space="preserve"> проведения ПРОДАЖИ</w:t>
      </w:r>
    </w:p>
    <w:p w:rsidR="00CA2759" w:rsidRPr="000320A1" w:rsidRDefault="00CA2759" w:rsidP="00CA2759">
      <w:pPr>
        <w:pStyle w:val="TextBasTxt"/>
        <w:ind w:firstLine="540"/>
        <w:rPr>
          <w:bCs/>
        </w:rPr>
      </w:pPr>
    </w:p>
    <w:p w:rsidR="00CA2759" w:rsidRPr="000320A1" w:rsidRDefault="00CA2759" w:rsidP="00CA2759">
      <w:pPr>
        <w:pStyle w:val="TextBasTxt"/>
        <w:ind w:firstLine="540"/>
        <w:rPr>
          <w:b/>
          <w:caps/>
        </w:rPr>
      </w:pPr>
      <w:r w:rsidRPr="000320A1">
        <w:rPr>
          <w:bCs/>
        </w:rPr>
        <w:t xml:space="preserve">Проект договора купли-продажи указан в </w:t>
      </w:r>
      <w:r w:rsidRPr="000320A1">
        <w:rPr>
          <w:b/>
          <w:bCs/>
        </w:rPr>
        <w:t>приложении 5</w:t>
      </w:r>
      <w:r w:rsidRPr="000320A1">
        <w:rPr>
          <w:bCs/>
        </w:rPr>
        <w:t xml:space="preserve"> к документации</w:t>
      </w:r>
      <w:r w:rsidRPr="000320A1">
        <w:t>.</w:t>
      </w:r>
    </w:p>
    <w:p w:rsidR="00CA2759" w:rsidRPr="000320A1" w:rsidRDefault="00CA2759" w:rsidP="00CA2759">
      <w:pPr>
        <w:ind w:firstLine="540"/>
        <w:jc w:val="both"/>
        <w:rPr>
          <w:sz w:val="24"/>
          <w:szCs w:val="24"/>
        </w:rPr>
      </w:pPr>
      <w:r w:rsidRPr="000320A1">
        <w:rPr>
          <w:sz w:val="24"/>
          <w:szCs w:val="24"/>
        </w:rPr>
        <w:t xml:space="preserve">Договор купли-продажи имущества заключается в течение 5 рабочих дней со дня подведения итогов продажи имущества без объявления цены. Оплата приобретаемого «Покупателем»    (победителем продажи) имущества производится единовременно, рассрочка, не предоставляется. Оплата по договору купли-продажи осуществляется в течении 30 (тридцати) календарных дней </w:t>
      </w:r>
      <w:proofErr w:type="gramStart"/>
      <w:r w:rsidRPr="000320A1">
        <w:rPr>
          <w:sz w:val="24"/>
          <w:szCs w:val="24"/>
        </w:rPr>
        <w:t>с даты подписания</w:t>
      </w:r>
      <w:proofErr w:type="gramEnd"/>
      <w:r w:rsidRPr="000320A1">
        <w:rPr>
          <w:sz w:val="24"/>
          <w:szCs w:val="24"/>
        </w:rPr>
        <w:t xml:space="preserve"> договора по реквизитам, указанным в договоре.</w:t>
      </w:r>
    </w:p>
    <w:p w:rsidR="00CA2759" w:rsidRPr="000320A1" w:rsidRDefault="00CA2759" w:rsidP="00CA2759">
      <w:pPr>
        <w:ind w:firstLine="540"/>
        <w:jc w:val="both"/>
        <w:rPr>
          <w:sz w:val="24"/>
          <w:szCs w:val="24"/>
        </w:rPr>
      </w:pPr>
      <w:r w:rsidRPr="000320A1">
        <w:rPr>
          <w:sz w:val="24"/>
          <w:szCs w:val="24"/>
        </w:rPr>
        <w:t>В договоре купли-продажи имущества предусматривается оплата покупателем неустойки в случае его уклонения или отказа от оплаты имущества.</w:t>
      </w:r>
    </w:p>
    <w:p w:rsidR="00CA2759" w:rsidRPr="000320A1" w:rsidRDefault="00CA2759" w:rsidP="00CA2759">
      <w:pPr>
        <w:ind w:firstLine="540"/>
        <w:jc w:val="both"/>
        <w:rPr>
          <w:sz w:val="24"/>
          <w:szCs w:val="24"/>
        </w:rPr>
      </w:pPr>
      <w:bookmarkStart w:id="11" w:name="sub_216"/>
      <w:r w:rsidRPr="000320A1">
        <w:rPr>
          <w:sz w:val="24"/>
          <w:szCs w:val="24"/>
        </w:rPr>
        <w:lastRenderedPageBreak/>
        <w:t>Продавец обеспечивает получение покупателем документации, необходимой для государственной регистрации сделки купли-продажи имущества и государственной регистрации перехода права собственности, вытекающего из такой сделки.</w:t>
      </w:r>
    </w:p>
    <w:bookmarkEnd w:id="11"/>
    <w:p w:rsidR="00CA2759" w:rsidRPr="000320A1" w:rsidRDefault="00CA2759" w:rsidP="00CA2759">
      <w:pPr>
        <w:pStyle w:val="TextBasTxt"/>
        <w:ind w:firstLine="540"/>
        <w:rPr>
          <w:rFonts w:eastAsia="Times New Roman"/>
        </w:rPr>
      </w:pPr>
      <w:r w:rsidRPr="000320A1">
        <w:rPr>
          <w:rFonts w:eastAsia="Times New Roman"/>
        </w:rPr>
        <w:t xml:space="preserve">Факт оплаты имущества подтверждается выпиской со счета, указанного в договоре купли-продажи имущества. </w:t>
      </w:r>
    </w:p>
    <w:p w:rsidR="00CA2759" w:rsidRPr="000320A1" w:rsidRDefault="00CA2759" w:rsidP="00CA2759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320A1">
        <w:rPr>
          <w:sz w:val="24"/>
          <w:szCs w:val="24"/>
        </w:rPr>
        <w:t>Право собственности на имущество переходит к покупателю в порядке, установленном законодательством Российской Федерации и договором купли-продажи после полной оплаты стоимости имущества. Факт оплаты подтверждается выпиской со счета о поступлении сре</w:t>
      </w:r>
      <w:proofErr w:type="gramStart"/>
      <w:r w:rsidRPr="000320A1">
        <w:rPr>
          <w:sz w:val="24"/>
          <w:szCs w:val="24"/>
        </w:rPr>
        <w:t>дств в р</w:t>
      </w:r>
      <w:proofErr w:type="gramEnd"/>
      <w:r w:rsidRPr="000320A1">
        <w:rPr>
          <w:sz w:val="24"/>
          <w:szCs w:val="24"/>
        </w:rPr>
        <w:t>азмере и сроки, указанные в договоре купли-продажи.</w:t>
      </w:r>
    </w:p>
    <w:p w:rsidR="00CA2759" w:rsidRPr="000320A1" w:rsidRDefault="00CA2759" w:rsidP="00CA2759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320A1">
        <w:rPr>
          <w:sz w:val="24"/>
          <w:szCs w:val="24"/>
        </w:rPr>
        <w:t xml:space="preserve">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(тридцать) календарных дней после оплаты имущества.</w:t>
      </w:r>
    </w:p>
    <w:p w:rsidR="00CA2759" w:rsidRDefault="00CA2759" w:rsidP="00CA2759">
      <w:pPr>
        <w:rPr>
          <w:b/>
          <w:sz w:val="24"/>
          <w:szCs w:val="24"/>
        </w:rPr>
      </w:pPr>
      <w:r w:rsidRPr="005E7765">
        <w:rPr>
          <w:bCs/>
          <w:color w:val="FF0000"/>
          <w:sz w:val="24"/>
          <w:szCs w:val="24"/>
        </w:rPr>
        <w:t xml:space="preserve"> </w:t>
      </w:r>
    </w:p>
    <w:p w:rsidR="00CA2759" w:rsidRPr="00BD57AC" w:rsidRDefault="00CA2759" w:rsidP="00CA2759">
      <w:pPr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BD57AC">
        <w:rPr>
          <w:b/>
          <w:sz w:val="24"/>
          <w:szCs w:val="24"/>
        </w:rPr>
        <w:t>ОТВЕТСТВЕННОСТЬ ПОКУПАТЕЛЯ</w:t>
      </w:r>
    </w:p>
    <w:p w:rsidR="00CA2759" w:rsidRPr="00BD57AC" w:rsidRDefault="00CA2759" w:rsidP="00CA2759">
      <w:pPr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CA2759" w:rsidRPr="00BD57AC" w:rsidRDefault="00CA2759" w:rsidP="00CA2759">
      <w:pPr>
        <w:ind w:firstLine="540"/>
        <w:jc w:val="both"/>
        <w:rPr>
          <w:sz w:val="24"/>
          <w:szCs w:val="24"/>
        </w:rPr>
      </w:pPr>
      <w:bookmarkStart w:id="12" w:name="sub_182"/>
      <w:r w:rsidRPr="00BD57AC">
        <w:rPr>
          <w:sz w:val="24"/>
          <w:szCs w:val="24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имущества.</w:t>
      </w:r>
    </w:p>
    <w:p w:rsidR="00CA2759" w:rsidRPr="000320A1" w:rsidRDefault="00CA2759" w:rsidP="00CA2759">
      <w:pPr>
        <w:ind w:firstLine="540"/>
        <w:jc w:val="both"/>
        <w:rPr>
          <w:sz w:val="24"/>
          <w:szCs w:val="24"/>
          <w:lang w:eastAsia="ar-SA"/>
        </w:rPr>
      </w:pPr>
      <w:bookmarkStart w:id="13" w:name="sub_215"/>
      <w:bookmarkEnd w:id="12"/>
      <w:r w:rsidRPr="00BD57AC">
        <w:rPr>
          <w:sz w:val="24"/>
          <w:szCs w:val="24"/>
          <w:lang w:eastAsia="ar-SA"/>
        </w:rPr>
        <w:t>В этом случае продажа имущества без объявления цены признается несостоявшейся.</w:t>
      </w:r>
    </w:p>
    <w:bookmarkEnd w:id="13"/>
    <w:p w:rsidR="00CA2759" w:rsidRPr="000320A1" w:rsidRDefault="00CA2759" w:rsidP="00CA2759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CA2759" w:rsidRPr="000320A1" w:rsidRDefault="00CA2759" w:rsidP="00CA2759">
      <w:pPr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0320A1">
        <w:rPr>
          <w:b/>
          <w:sz w:val="24"/>
          <w:szCs w:val="24"/>
        </w:rPr>
        <w:t>КОНТАКТНАЯ ИНФОРМАЦИЯ О ПРОДАВЦЕ</w:t>
      </w:r>
    </w:p>
    <w:p w:rsidR="00CA2759" w:rsidRPr="000320A1" w:rsidRDefault="00CA2759" w:rsidP="00CA2759">
      <w:pPr>
        <w:jc w:val="both"/>
        <w:rPr>
          <w:sz w:val="24"/>
          <w:szCs w:val="24"/>
        </w:rPr>
      </w:pPr>
      <w:r w:rsidRPr="000320A1">
        <w:rPr>
          <w:sz w:val="24"/>
          <w:szCs w:val="24"/>
        </w:rPr>
        <w:t xml:space="preserve">        </w:t>
      </w:r>
      <w:proofErr w:type="gramStart"/>
      <w:r w:rsidRPr="000320A1">
        <w:rPr>
          <w:sz w:val="24"/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имуществе, с дополнительными сведениями об объекте продажи, формой заявки, условиями договора купли-продажи, требованиями к оформлению представляемых документов, внесения задатка, подачи заявки, правилами проведения продажи на аукционе, со дня приема заявок покупатели могут ознакомиться по адресу: 456618, Челябинская область, г. Копейск, ул. Ленина, 52, кабинет 209, а также</w:t>
      </w:r>
      <w:proofErr w:type="gramEnd"/>
      <w:r w:rsidRPr="000320A1">
        <w:rPr>
          <w:sz w:val="24"/>
          <w:szCs w:val="24"/>
        </w:rPr>
        <w:t xml:space="preserve">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ГИС Торги), на официальном сайте Продавца – сайт Администрации Копейского городского округа Челябинской области   </w:t>
      </w:r>
      <w:hyperlink r:id="rId12" w:history="1">
        <w:r w:rsidRPr="000320A1">
          <w:rPr>
            <w:rStyle w:val="a6"/>
            <w:sz w:val="24"/>
            <w:szCs w:val="24"/>
          </w:rPr>
          <w:t>www.akgo74.ru</w:t>
        </w:r>
      </w:hyperlink>
      <w:r w:rsidRPr="000320A1">
        <w:rPr>
          <w:sz w:val="24"/>
          <w:szCs w:val="24"/>
        </w:rPr>
        <w:t xml:space="preserve"> и на электронной площадке https://www.rts-tender.ru.</w:t>
      </w:r>
    </w:p>
    <w:p w:rsidR="00CA2759" w:rsidRPr="000320A1" w:rsidRDefault="00CA2759" w:rsidP="00CA2759">
      <w:pPr>
        <w:tabs>
          <w:tab w:val="left" w:pos="720"/>
        </w:tabs>
        <w:suppressAutoHyphens/>
        <w:spacing w:after="60"/>
        <w:ind w:firstLine="709"/>
        <w:jc w:val="both"/>
        <w:rPr>
          <w:sz w:val="24"/>
          <w:szCs w:val="24"/>
          <w:lang w:eastAsia="ar-SA"/>
        </w:rPr>
      </w:pPr>
      <w:r w:rsidRPr="000320A1">
        <w:rPr>
          <w:sz w:val="24"/>
          <w:szCs w:val="24"/>
        </w:rPr>
        <w:t>Предоставление сведений об объектах, условиях проведения торгов и условиях договоров производится в управлении по адресу:</w:t>
      </w:r>
      <w:r w:rsidRPr="000320A1">
        <w:rPr>
          <w:iCs/>
          <w:sz w:val="24"/>
          <w:szCs w:val="24"/>
          <w:lang w:eastAsia="ar-SA"/>
        </w:rPr>
        <w:t xml:space="preserve"> Челябинская область, г. Копейск, ул. Ленина, 52. График приёма для ознакомления с информацией: </w:t>
      </w:r>
      <w:r w:rsidRPr="000320A1">
        <w:rPr>
          <w:sz w:val="24"/>
          <w:szCs w:val="24"/>
        </w:rPr>
        <w:t xml:space="preserve">каб.209, телефон </w:t>
      </w:r>
      <w:r w:rsidRPr="000320A1">
        <w:rPr>
          <w:bCs/>
          <w:sz w:val="24"/>
          <w:szCs w:val="24"/>
          <w:lang w:eastAsia="ar-SA"/>
        </w:rPr>
        <w:t>8 (35139) 7-49-16</w:t>
      </w:r>
      <w:r w:rsidRPr="000320A1">
        <w:rPr>
          <w:sz w:val="24"/>
          <w:szCs w:val="24"/>
          <w:lang w:eastAsia="ar-SA"/>
        </w:rPr>
        <w:t xml:space="preserve"> </w:t>
      </w:r>
      <w:r w:rsidRPr="000320A1">
        <w:rPr>
          <w:sz w:val="24"/>
          <w:szCs w:val="24"/>
        </w:rPr>
        <w:t>в рабочие дни с 8.30 до 12.00.</w:t>
      </w:r>
    </w:p>
    <w:p w:rsidR="00CA2759" w:rsidRPr="000320A1" w:rsidRDefault="00CA2759" w:rsidP="00CA2759">
      <w:pPr>
        <w:suppressAutoHyphens/>
        <w:ind w:firstLine="709"/>
        <w:jc w:val="both"/>
        <w:textAlignment w:val="baseline"/>
        <w:rPr>
          <w:sz w:val="24"/>
          <w:szCs w:val="24"/>
          <w:lang w:eastAsia="ar-SA"/>
        </w:rPr>
      </w:pPr>
      <w:r w:rsidRPr="000320A1">
        <w:rPr>
          <w:sz w:val="24"/>
          <w:szCs w:val="24"/>
          <w:lang w:eastAsia="ar-SA"/>
        </w:rPr>
        <w:t>Контактное лицо (представитель Продавца): консультант отдела по управлению имуществом управления по имуществу   и  земельным  отношениям администрации Копейского городского округа Мария Юрьевна Антонова.</w:t>
      </w:r>
    </w:p>
    <w:p w:rsidR="00CA2759" w:rsidRPr="000320A1" w:rsidRDefault="00CA2759" w:rsidP="00CA2759">
      <w:pPr>
        <w:tabs>
          <w:tab w:val="left" w:pos="720"/>
        </w:tabs>
        <w:suppressAutoHyphens/>
        <w:ind w:firstLine="709"/>
        <w:jc w:val="both"/>
        <w:rPr>
          <w:sz w:val="24"/>
          <w:szCs w:val="24"/>
          <w:lang w:eastAsia="ar-SA"/>
        </w:rPr>
      </w:pPr>
      <w:r w:rsidRPr="000320A1">
        <w:rPr>
          <w:iCs/>
          <w:sz w:val="24"/>
          <w:szCs w:val="24"/>
          <w:lang w:eastAsia="ar-SA"/>
        </w:rPr>
        <w:t xml:space="preserve">Номер контактного  телефона  </w:t>
      </w:r>
      <w:r w:rsidRPr="000320A1">
        <w:rPr>
          <w:bCs/>
          <w:sz w:val="24"/>
          <w:szCs w:val="24"/>
          <w:lang w:eastAsia="ar-SA"/>
        </w:rPr>
        <w:t>8 (35139) 7-49-16</w:t>
      </w:r>
    </w:p>
    <w:p w:rsidR="00CA2759" w:rsidRPr="000320A1" w:rsidRDefault="00CA2759" w:rsidP="00CA2759">
      <w:pPr>
        <w:tabs>
          <w:tab w:val="left" w:pos="720"/>
        </w:tabs>
        <w:suppressAutoHyphens/>
        <w:ind w:firstLine="709"/>
        <w:jc w:val="both"/>
        <w:rPr>
          <w:sz w:val="24"/>
          <w:szCs w:val="24"/>
        </w:rPr>
      </w:pPr>
      <w:r w:rsidRPr="000320A1">
        <w:rPr>
          <w:iCs/>
          <w:sz w:val="24"/>
          <w:szCs w:val="24"/>
          <w:lang w:eastAsia="ar-SA"/>
        </w:rPr>
        <w:t xml:space="preserve">Адрес электронной почты </w:t>
      </w:r>
      <w:proofErr w:type="gramStart"/>
      <w:r w:rsidRPr="000320A1">
        <w:rPr>
          <w:sz w:val="24"/>
          <w:szCs w:val="24"/>
          <w:lang w:eastAsia="ar-SA"/>
        </w:rPr>
        <w:t>е</w:t>
      </w:r>
      <w:proofErr w:type="gramEnd"/>
      <w:r w:rsidRPr="000320A1">
        <w:rPr>
          <w:sz w:val="24"/>
          <w:szCs w:val="24"/>
          <w:lang w:eastAsia="ar-SA"/>
        </w:rPr>
        <w:t>-</w:t>
      </w:r>
      <w:r w:rsidRPr="000320A1">
        <w:rPr>
          <w:sz w:val="24"/>
          <w:szCs w:val="24"/>
          <w:lang w:val="en-US" w:eastAsia="ar-SA"/>
        </w:rPr>
        <w:t>mail</w:t>
      </w:r>
      <w:r w:rsidRPr="000320A1">
        <w:rPr>
          <w:sz w:val="24"/>
          <w:szCs w:val="24"/>
          <w:lang w:eastAsia="ar-SA"/>
        </w:rPr>
        <w:t>:</w:t>
      </w:r>
      <w:r w:rsidRPr="000320A1">
        <w:rPr>
          <w:bCs/>
          <w:sz w:val="24"/>
          <w:szCs w:val="24"/>
          <w:lang w:eastAsia="ar-SA"/>
        </w:rPr>
        <w:t xml:space="preserve"> </w:t>
      </w:r>
      <w:hyperlink r:id="rId13" w:history="1">
        <w:r w:rsidRPr="000320A1">
          <w:rPr>
            <w:rStyle w:val="a6"/>
            <w:bCs/>
            <w:sz w:val="24"/>
            <w:szCs w:val="24"/>
            <w:lang w:val="en-US" w:eastAsia="ar-SA"/>
          </w:rPr>
          <w:t>ui</w:t>
        </w:r>
        <w:r w:rsidRPr="000320A1">
          <w:rPr>
            <w:rStyle w:val="a6"/>
            <w:bCs/>
            <w:sz w:val="24"/>
            <w:szCs w:val="24"/>
            <w:lang w:eastAsia="ar-SA"/>
          </w:rPr>
          <w:t>@</w:t>
        </w:r>
        <w:r w:rsidRPr="000320A1">
          <w:rPr>
            <w:rStyle w:val="a6"/>
            <w:bCs/>
            <w:sz w:val="24"/>
            <w:szCs w:val="24"/>
            <w:lang w:val="en-US" w:eastAsia="ar-SA"/>
          </w:rPr>
          <w:t>akgo</w:t>
        </w:r>
        <w:r w:rsidRPr="000320A1">
          <w:rPr>
            <w:rStyle w:val="a6"/>
            <w:bCs/>
            <w:sz w:val="24"/>
            <w:szCs w:val="24"/>
            <w:lang w:eastAsia="ar-SA"/>
          </w:rPr>
          <w:t>74.</w:t>
        </w:r>
        <w:proofErr w:type="spellStart"/>
        <w:r w:rsidRPr="000320A1">
          <w:rPr>
            <w:rStyle w:val="a6"/>
            <w:bCs/>
            <w:sz w:val="24"/>
            <w:szCs w:val="24"/>
            <w:lang w:val="en-US" w:eastAsia="ar-SA"/>
          </w:rPr>
          <w:t>ru</w:t>
        </w:r>
        <w:proofErr w:type="spellEnd"/>
      </w:hyperlink>
      <w:r w:rsidRPr="000320A1">
        <w:rPr>
          <w:sz w:val="24"/>
          <w:szCs w:val="24"/>
        </w:rPr>
        <w:t>.</w:t>
      </w:r>
    </w:p>
    <w:p w:rsidR="00CA2759" w:rsidRPr="005E7765" w:rsidRDefault="00CA2759" w:rsidP="00CA2759">
      <w:pPr>
        <w:autoSpaceDE w:val="0"/>
        <w:autoSpaceDN w:val="0"/>
        <w:adjustRightInd w:val="0"/>
        <w:ind w:left="-567"/>
        <w:jc w:val="right"/>
        <w:rPr>
          <w:color w:val="FF0000"/>
          <w:sz w:val="24"/>
          <w:szCs w:val="24"/>
        </w:rPr>
      </w:pPr>
    </w:p>
    <w:p w:rsidR="00F06EA4" w:rsidRPr="007A28D4" w:rsidRDefault="00F06EA4" w:rsidP="00F06EA4">
      <w:pPr>
        <w:tabs>
          <w:tab w:val="left" w:pos="720"/>
        </w:tabs>
        <w:suppressAutoHyphens/>
        <w:ind w:firstLine="709"/>
        <w:jc w:val="both"/>
        <w:rPr>
          <w:b/>
          <w:sz w:val="24"/>
          <w:szCs w:val="24"/>
        </w:rPr>
      </w:pPr>
    </w:p>
    <w:p w:rsidR="00E40736" w:rsidRPr="007A28D4" w:rsidRDefault="00364FAA" w:rsidP="0050474F">
      <w:pPr>
        <w:contextualSpacing/>
        <w:jc w:val="both"/>
        <w:rPr>
          <w:sz w:val="24"/>
          <w:szCs w:val="24"/>
        </w:rPr>
      </w:pPr>
      <w:r w:rsidRPr="007A28D4">
        <w:rPr>
          <w:sz w:val="24"/>
          <w:szCs w:val="24"/>
        </w:rPr>
        <w:t>Н</w:t>
      </w:r>
      <w:r w:rsidR="00E40736" w:rsidRPr="007A28D4">
        <w:rPr>
          <w:sz w:val="24"/>
          <w:szCs w:val="24"/>
        </w:rPr>
        <w:t>ачальник управления</w:t>
      </w:r>
      <w:r w:rsidR="0050474F" w:rsidRPr="007A28D4">
        <w:rPr>
          <w:sz w:val="24"/>
          <w:szCs w:val="24"/>
        </w:rPr>
        <w:t xml:space="preserve">                                                                                                   </w:t>
      </w:r>
      <w:r w:rsidR="00F06EA4" w:rsidRPr="007A28D4">
        <w:rPr>
          <w:sz w:val="24"/>
          <w:szCs w:val="24"/>
        </w:rPr>
        <w:t xml:space="preserve">  </w:t>
      </w:r>
      <w:r w:rsidR="003411DF" w:rsidRPr="007A28D4">
        <w:rPr>
          <w:sz w:val="24"/>
          <w:szCs w:val="24"/>
        </w:rPr>
        <w:t xml:space="preserve">    </w:t>
      </w:r>
      <w:r w:rsidR="000C0CC1">
        <w:rPr>
          <w:sz w:val="24"/>
          <w:szCs w:val="24"/>
        </w:rPr>
        <w:t xml:space="preserve">    </w:t>
      </w:r>
      <w:bookmarkStart w:id="14" w:name="_GoBack"/>
      <w:bookmarkEnd w:id="14"/>
      <w:r w:rsidRPr="007A28D4">
        <w:rPr>
          <w:sz w:val="24"/>
          <w:szCs w:val="24"/>
        </w:rPr>
        <w:t>Ж.А. Буркова</w:t>
      </w:r>
    </w:p>
    <w:p w:rsidR="00496556" w:rsidRPr="007A28D4" w:rsidRDefault="00BD07F8" w:rsidP="000B10C8">
      <w:pPr>
        <w:rPr>
          <w:sz w:val="24"/>
          <w:szCs w:val="24"/>
        </w:rPr>
      </w:pPr>
      <w:r w:rsidRPr="007A28D4">
        <w:rPr>
          <w:sz w:val="24"/>
          <w:szCs w:val="24"/>
        </w:rPr>
        <w:t xml:space="preserve">   </w:t>
      </w:r>
    </w:p>
    <w:p w:rsidR="003411DF" w:rsidRDefault="003411DF" w:rsidP="000B10C8">
      <w:pPr>
        <w:rPr>
          <w:color w:val="FF0000"/>
          <w:sz w:val="16"/>
          <w:szCs w:val="16"/>
        </w:rPr>
      </w:pPr>
    </w:p>
    <w:p w:rsidR="00CA2759" w:rsidRDefault="00CA2759" w:rsidP="000B10C8">
      <w:pPr>
        <w:rPr>
          <w:color w:val="FF0000"/>
          <w:sz w:val="16"/>
          <w:szCs w:val="16"/>
        </w:rPr>
      </w:pPr>
    </w:p>
    <w:p w:rsidR="00CA2759" w:rsidRDefault="00CA2759" w:rsidP="000B10C8">
      <w:pPr>
        <w:rPr>
          <w:color w:val="FF0000"/>
          <w:sz w:val="16"/>
          <w:szCs w:val="16"/>
        </w:rPr>
      </w:pPr>
    </w:p>
    <w:p w:rsidR="00CA2759" w:rsidRDefault="00CA2759" w:rsidP="000B10C8">
      <w:pPr>
        <w:rPr>
          <w:color w:val="FF0000"/>
          <w:sz w:val="16"/>
          <w:szCs w:val="16"/>
        </w:rPr>
      </w:pPr>
    </w:p>
    <w:p w:rsidR="00CA2759" w:rsidRDefault="00CA2759" w:rsidP="000B10C8">
      <w:pPr>
        <w:rPr>
          <w:color w:val="FF0000"/>
          <w:sz w:val="16"/>
          <w:szCs w:val="16"/>
        </w:rPr>
      </w:pPr>
    </w:p>
    <w:p w:rsidR="00CA2759" w:rsidRDefault="00CA2759" w:rsidP="000B10C8">
      <w:pPr>
        <w:rPr>
          <w:color w:val="FF0000"/>
          <w:sz w:val="16"/>
          <w:szCs w:val="16"/>
        </w:rPr>
      </w:pPr>
    </w:p>
    <w:p w:rsidR="00CA2759" w:rsidRDefault="00CA2759" w:rsidP="000B10C8">
      <w:pPr>
        <w:rPr>
          <w:color w:val="FF0000"/>
          <w:sz w:val="16"/>
          <w:szCs w:val="16"/>
        </w:rPr>
      </w:pPr>
    </w:p>
    <w:p w:rsidR="00CA2759" w:rsidRDefault="00CA2759" w:rsidP="000B10C8">
      <w:pPr>
        <w:rPr>
          <w:color w:val="FF0000"/>
          <w:sz w:val="16"/>
          <w:szCs w:val="16"/>
        </w:rPr>
      </w:pPr>
    </w:p>
    <w:p w:rsidR="00CA2759" w:rsidRDefault="00CA2759" w:rsidP="000B10C8">
      <w:pPr>
        <w:rPr>
          <w:color w:val="FF0000"/>
          <w:sz w:val="16"/>
          <w:szCs w:val="16"/>
        </w:rPr>
      </w:pPr>
    </w:p>
    <w:p w:rsidR="00CA2759" w:rsidRDefault="00CA2759" w:rsidP="000B10C8">
      <w:pPr>
        <w:rPr>
          <w:color w:val="FF0000"/>
          <w:sz w:val="16"/>
          <w:szCs w:val="16"/>
        </w:rPr>
      </w:pPr>
    </w:p>
    <w:p w:rsidR="00CA2759" w:rsidRPr="00364FAA" w:rsidRDefault="00CA2759" w:rsidP="000B10C8">
      <w:pPr>
        <w:rPr>
          <w:color w:val="FF0000"/>
          <w:sz w:val="16"/>
          <w:szCs w:val="16"/>
        </w:rPr>
      </w:pPr>
    </w:p>
    <w:p w:rsidR="00CA2759" w:rsidRDefault="00BD07F8" w:rsidP="000B10C8">
      <w:pPr>
        <w:rPr>
          <w:sz w:val="16"/>
          <w:szCs w:val="16"/>
        </w:rPr>
      </w:pPr>
      <w:r w:rsidRPr="00364FAA">
        <w:rPr>
          <w:sz w:val="16"/>
          <w:szCs w:val="16"/>
        </w:rPr>
        <w:t xml:space="preserve">Исполнитель: Антонова М.Ю.  8 (35139) 7-49-16,  </w:t>
      </w:r>
      <w:hyperlink r:id="rId14" w:history="1">
        <w:r w:rsidRPr="00364FAA">
          <w:rPr>
            <w:sz w:val="16"/>
            <w:szCs w:val="16"/>
          </w:rPr>
          <w:t>ui@akgo74.ru</w:t>
        </w:r>
      </w:hyperlink>
      <w:r w:rsidR="000C0CC1">
        <w:rPr>
          <w:sz w:val="16"/>
          <w:szCs w:val="16"/>
        </w:rPr>
        <w:t xml:space="preserve">  </w:t>
      </w:r>
    </w:p>
    <w:p w:rsidR="00364FAA" w:rsidRPr="00364FAA" w:rsidRDefault="00CA2759" w:rsidP="000B10C8">
      <w:pPr>
        <w:rPr>
          <w:sz w:val="16"/>
          <w:szCs w:val="16"/>
        </w:rPr>
      </w:pPr>
      <w:r>
        <w:rPr>
          <w:sz w:val="16"/>
          <w:szCs w:val="16"/>
        </w:rPr>
        <w:t>22.01.2024</w:t>
      </w:r>
    </w:p>
    <w:sectPr w:rsidR="00364FAA" w:rsidRPr="00364FAA" w:rsidSect="000B7F71">
      <w:headerReference w:type="even" r:id="rId15"/>
      <w:headerReference w:type="default" r:id="rId16"/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90A" w:rsidRDefault="00F0790A">
      <w:r>
        <w:separator/>
      </w:r>
    </w:p>
  </w:endnote>
  <w:endnote w:type="continuationSeparator" w:id="0">
    <w:p w:rsidR="00F0790A" w:rsidRDefault="00F07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20002A87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90A" w:rsidRDefault="00F0790A">
      <w:r>
        <w:separator/>
      </w:r>
    </w:p>
  </w:footnote>
  <w:footnote w:type="continuationSeparator" w:id="0">
    <w:p w:rsidR="00F0790A" w:rsidRDefault="00F079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90A" w:rsidRDefault="00F0790A">
    <w:pPr>
      <w:pStyle w:val="a7"/>
      <w:framePr w:wrap="auto" w:vAnchor="text" w:hAnchor="margin" w:xAlign="center" w:y="1"/>
      <w:rPr>
        <w:rStyle w:val="af6"/>
        <w:rFonts w:ascii="Times New Roman CYR" w:hAnsi="Times New Roman CYR"/>
      </w:rPr>
    </w:pPr>
    <w:r>
      <w:rPr>
        <w:rStyle w:val="af6"/>
        <w:rFonts w:ascii="Times New Roman CYR" w:hAnsi="Times New Roman CYR"/>
      </w:rPr>
      <w:fldChar w:fldCharType="begin"/>
    </w:r>
    <w:r>
      <w:rPr>
        <w:rStyle w:val="af6"/>
        <w:rFonts w:ascii="Times New Roman CYR" w:hAnsi="Times New Roman CYR"/>
      </w:rPr>
      <w:instrText xml:space="preserve">PAGE  </w:instrText>
    </w:r>
    <w:r>
      <w:rPr>
        <w:rStyle w:val="af6"/>
        <w:rFonts w:ascii="Times New Roman CYR" w:hAnsi="Times New Roman CYR"/>
      </w:rPr>
      <w:fldChar w:fldCharType="separate"/>
    </w:r>
    <w:r>
      <w:rPr>
        <w:rStyle w:val="af6"/>
        <w:rFonts w:ascii="Times New Roman CYR" w:hAnsi="Times New Roman CYR"/>
        <w:noProof/>
      </w:rPr>
      <w:t>16</w:t>
    </w:r>
    <w:r>
      <w:rPr>
        <w:rStyle w:val="af6"/>
        <w:rFonts w:ascii="Times New Roman CYR" w:hAnsi="Times New Roman CYR"/>
      </w:rPr>
      <w:fldChar w:fldCharType="end"/>
    </w:r>
  </w:p>
  <w:p w:rsidR="00F0790A" w:rsidRDefault="00F0790A">
    <w:pPr>
      <w:pStyle w:val="a7"/>
      <w:rPr>
        <w:rFonts w:ascii="Times New Roman CYR" w:hAnsi="Times New Roman CY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90A" w:rsidRDefault="00F0790A">
    <w:pPr>
      <w:pStyle w:val="a7"/>
      <w:framePr w:wrap="auto" w:vAnchor="text" w:hAnchor="margin" w:xAlign="center" w:y="1"/>
      <w:rPr>
        <w:rStyle w:val="af6"/>
        <w:rFonts w:ascii="Times New Roman CYR" w:hAnsi="Times New Roman CYR"/>
        <w:sz w:val="24"/>
      </w:rPr>
    </w:pPr>
    <w:r>
      <w:rPr>
        <w:rStyle w:val="af6"/>
        <w:rFonts w:ascii="Times New Roman CYR" w:hAnsi="Times New Roman CYR"/>
        <w:sz w:val="24"/>
      </w:rPr>
      <w:fldChar w:fldCharType="begin"/>
    </w:r>
    <w:r>
      <w:rPr>
        <w:rStyle w:val="af6"/>
        <w:rFonts w:ascii="Times New Roman CYR" w:hAnsi="Times New Roman CYR"/>
        <w:sz w:val="24"/>
      </w:rPr>
      <w:instrText xml:space="preserve">PAGE  </w:instrText>
    </w:r>
    <w:r>
      <w:rPr>
        <w:rStyle w:val="af6"/>
        <w:rFonts w:ascii="Times New Roman CYR" w:hAnsi="Times New Roman CYR"/>
        <w:sz w:val="24"/>
      </w:rPr>
      <w:fldChar w:fldCharType="separate"/>
    </w:r>
    <w:r w:rsidR="00CA2759">
      <w:rPr>
        <w:rStyle w:val="af6"/>
        <w:rFonts w:ascii="Times New Roman CYR" w:hAnsi="Times New Roman CYR"/>
        <w:noProof/>
        <w:sz w:val="24"/>
      </w:rPr>
      <w:t>11</w:t>
    </w:r>
    <w:r>
      <w:rPr>
        <w:rStyle w:val="af6"/>
        <w:rFonts w:ascii="Times New Roman CYR" w:hAnsi="Times New Roman CYR"/>
        <w:sz w:val="24"/>
      </w:rPr>
      <w:fldChar w:fldCharType="end"/>
    </w:r>
  </w:p>
  <w:p w:rsidR="00F0790A" w:rsidRDefault="00F0790A">
    <w:pPr>
      <w:pStyle w:val="a7"/>
      <w:rPr>
        <w:rFonts w:ascii="Times New Roman CYR" w:hAnsi="Times New Roman CY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85AB76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A505B94"/>
    <w:multiLevelType w:val="hybridMultilevel"/>
    <w:tmpl w:val="58121014"/>
    <w:lvl w:ilvl="0" w:tplc="AB567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514595"/>
    <w:multiLevelType w:val="multilevel"/>
    <w:tmpl w:val="979A78D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414" w:hanging="70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 w:val="0"/>
      </w:rPr>
    </w:lvl>
  </w:abstractNum>
  <w:abstractNum w:abstractNumId="4">
    <w:nsid w:val="3A661739"/>
    <w:multiLevelType w:val="hybridMultilevel"/>
    <w:tmpl w:val="85D00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D5712"/>
    <w:multiLevelType w:val="hybridMultilevel"/>
    <w:tmpl w:val="B5D2C5B8"/>
    <w:lvl w:ilvl="0" w:tplc="E18C65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B510A00A">
      <w:numFmt w:val="none"/>
      <w:lvlText w:val=""/>
      <w:lvlJc w:val="left"/>
      <w:pPr>
        <w:tabs>
          <w:tab w:val="num" w:pos="360"/>
        </w:tabs>
      </w:pPr>
    </w:lvl>
    <w:lvl w:ilvl="2" w:tplc="1C761C18">
      <w:numFmt w:val="none"/>
      <w:lvlText w:val=""/>
      <w:lvlJc w:val="left"/>
      <w:pPr>
        <w:tabs>
          <w:tab w:val="num" w:pos="360"/>
        </w:tabs>
      </w:pPr>
    </w:lvl>
    <w:lvl w:ilvl="3" w:tplc="41EEBC88">
      <w:numFmt w:val="none"/>
      <w:lvlText w:val=""/>
      <w:lvlJc w:val="left"/>
      <w:pPr>
        <w:tabs>
          <w:tab w:val="num" w:pos="360"/>
        </w:tabs>
      </w:pPr>
    </w:lvl>
    <w:lvl w:ilvl="4" w:tplc="2B62C5CE">
      <w:numFmt w:val="none"/>
      <w:lvlText w:val=""/>
      <w:lvlJc w:val="left"/>
      <w:pPr>
        <w:tabs>
          <w:tab w:val="num" w:pos="360"/>
        </w:tabs>
      </w:pPr>
    </w:lvl>
    <w:lvl w:ilvl="5" w:tplc="185A8CF0">
      <w:numFmt w:val="none"/>
      <w:lvlText w:val=""/>
      <w:lvlJc w:val="left"/>
      <w:pPr>
        <w:tabs>
          <w:tab w:val="num" w:pos="360"/>
        </w:tabs>
      </w:pPr>
    </w:lvl>
    <w:lvl w:ilvl="6" w:tplc="4DD40EB2">
      <w:numFmt w:val="none"/>
      <w:lvlText w:val=""/>
      <w:lvlJc w:val="left"/>
      <w:pPr>
        <w:tabs>
          <w:tab w:val="num" w:pos="360"/>
        </w:tabs>
      </w:pPr>
    </w:lvl>
    <w:lvl w:ilvl="7" w:tplc="3A960942">
      <w:numFmt w:val="none"/>
      <w:lvlText w:val=""/>
      <w:lvlJc w:val="left"/>
      <w:pPr>
        <w:tabs>
          <w:tab w:val="num" w:pos="360"/>
        </w:tabs>
      </w:pPr>
    </w:lvl>
    <w:lvl w:ilvl="8" w:tplc="733AF3B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7">
    <w:nsid w:val="4C2E48FF"/>
    <w:multiLevelType w:val="hybridMultilevel"/>
    <w:tmpl w:val="F3D27D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804AC"/>
    <w:multiLevelType w:val="hybridMultilevel"/>
    <w:tmpl w:val="82F67CD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9">
    <w:nsid w:val="5C892F54"/>
    <w:multiLevelType w:val="hybridMultilevel"/>
    <w:tmpl w:val="0B16B894"/>
    <w:lvl w:ilvl="0" w:tplc="90B4BDA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2CF7398"/>
    <w:multiLevelType w:val="hybridMultilevel"/>
    <w:tmpl w:val="A3C42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4B0A68"/>
    <w:multiLevelType w:val="hybridMultilevel"/>
    <w:tmpl w:val="6276C8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4D6C37"/>
    <w:multiLevelType w:val="hybridMultilevel"/>
    <w:tmpl w:val="7650462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D92B32"/>
    <w:multiLevelType w:val="multilevel"/>
    <w:tmpl w:val="E83843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54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30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50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8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770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00" w:hanging="1800"/>
      </w:pPr>
      <w:rPr>
        <w:rFonts w:ascii="Times New Roman" w:hAnsi="Times New Roman" w:hint="default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</w:num>
  <w:num w:numId="7">
    <w:abstractNumId w:val="13"/>
  </w:num>
  <w:num w:numId="8">
    <w:abstractNumId w:val="4"/>
  </w:num>
  <w:num w:numId="9">
    <w:abstractNumId w:val="2"/>
  </w:num>
  <w:num w:numId="10">
    <w:abstractNumId w:val="5"/>
  </w:num>
  <w:num w:numId="11">
    <w:abstractNumId w:val="3"/>
  </w:num>
  <w:num w:numId="12">
    <w:abstractNumId w:val="12"/>
  </w:num>
  <w:num w:numId="13">
    <w:abstractNumId w:val="9"/>
  </w:num>
  <w:num w:numId="1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60B"/>
    <w:rsid w:val="00006564"/>
    <w:rsid w:val="0001340E"/>
    <w:rsid w:val="00015CE0"/>
    <w:rsid w:val="00025849"/>
    <w:rsid w:val="00034A3D"/>
    <w:rsid w:val="00036A51"/>
    <w:rsid w:val="00040F91"/>
    <w:rsid w:val="00041EA1"/>
    <w:rsid w:val="0004231C"/>
    <w:rsid w:val="0005621B"/>
    <w:rsid w:val="00064ACA"/>
    <w:rsid w:val="00067ABF"/>
    <w:rsid w:val="000701B6"/>
    <w:rsid w:val="00076676"/>
    <w:rsid w:val="00082AC7"/>
    <w:rsid w:val="000914A1"/>
    <w:rsid w:val="000916BF"/>
    <w:rsid w:val="000966D4"/>
    <w:rsid w:val="000A2261"/>
    <w:rsid w:val="000A2EF4"/>
    <w:rsid w:val="000A4BF1"/>
    <w:rsid w:val="000B10C8"/>
    <w:rsid w:val="000B7F71"/>
    <w:rsid w:val="000C0CC1"/>
    <w:rsid w:val="000C35CE"/>
    <w:rsid w:val="000C5225"/>
    <w:rsid w:val="000D0A03"/>
    <w:rsid w:val="000D5744"/>
    <w:rsid w:val="000E093A"/>
    <w:rsid w:val="000E1A48"/>
    <w:rsid w:val="000E2262"/>
    <w:rsid w:val="000E33C4"/>
    <w:rsid w:val="000F51E3"/>
    <w:rsid w:val="000F647F"/>
    <w:rsid w:val="001005EE"/>
    <w:rsid w:val="00113248"/>
    <w:rsid w:val="00116F70"/>
    <w:rsid w:val="00127819"/>
    <w:rsid w:val="001305E9"/>
    <w:rsid w:val="00141BCA"/>
    <w:rsid w:val="00153B6F"/>
    <w:rsid w:val="001607E0"/>
    <w:rsid w:val="001627C6"/>
    <w:rsid w:val="0016335F"/>
    <w:rsid w:val="00166EE1"/>
    <w:rsid w:val="00173E83"/>
    <w:rsid w:val="001832CC"/>
    <w:rsid w:val="00184356"/>
    <w:rsid w:val="001957EE"/>
    <w:rsid w:val="001A01A8"/>
    <w:rsid w:val="001A0A0F"/>
    <w:rsid w:val="001A13C2"/>
    <w:rsid w:val="001A2D0B"/>
    <w:rsid w:val="001B50EA"/>
    <w:rsid w:val="001C04F6"/>
    <w:rsid w:val="001C3F82"/>
    <w:rsid w:val="001C6666"/>
    <w:rsid w:val="001E1875"/>
    <w:rsid w:val="001E3324"/>
    <w:rsid w:val="001E4CE9"/>
    <w:rsid w:val="001E7230"/>
    <w:rsid w:val="001E79B5"/>
    <w:rsid w:val="001F1902"/>
    <w:rsid w:val="001F6C5B"/>
    <w:rsid w:val="0021063A"/>
    <w:rsid w:val="002147A5"/>
    <w:rsid w:val="00232390"/>
    <w:rsid w:val="00232BD3"/>
    <w:rsid w:val="0023314C"/>
    <w:rsid w:val="00235766"/>
    <w:rsid w:val="002371E2"/>
    <w:rsid w:val="00261C90"/>
    <w:rsid w:val="002760EC"/>
    <w:rsid w:val="00281BE7"/>
    <w:rsid w:val="00286239"/>
    <w:rsid w:val="002A7BF4"/>
    <w:rsid w:val="002B61E7"/>
    <w:rsid w:val="002C248C"/>
    <w:rsid w:val="002C6096"/>
    <w:rsid w:val="002D4633"/>
    <w:rsid w:val="002D6CD9"/>
    <w:rsid w:val="002D7B12"/>
    <w:rsid w:val="002F17FD"/>
    <w:rsid w:val="002F28A5"/>
    <w:rsid w:val="002F3232"/>
    <w:rsid w:val="002F3651"/>
    <w:rsid w:val="00300DA9"/>
    <w:rsid w:val="0030546D"/>
    <w:rsid w:val="00312852"/>
    <w:rsid w:val="00314C3A"/>
    <w:rsid w:val="003150D2"/>
    <w:rsid w:val="00317661"/>
    <w:rsid w:val="00317BC9"/>
    <w:rsid w:val="00322BFE"/>
    <w:rsid w:val="0033020B"/>
    <w:rsid w:val="003411DF"/>
    <w:rsid w:val="00352F7D"/>
    <w:rsid w:val="00352FBD"/>
    <w:rsid w:val="003577E0"/>
    <w:rsid w:val="00361E62"/>
    <w:rsid w:val="00364FAA"/>
    <w:rsid w:val="00367182"/>
    <w:rsid w:val="003678E0"/>
    <w:rsid w:val="00371DC3"/>
    <w:rsid w:val="00372F97"/>
    <w:rsid w:val="00372FE1"/>
    <w:rsid w:val="00383779"/>
    <w:rsid w:val="00391D72"/>
    <w:rsid w:val="00396882"/>
    <w:rsid w:val="003A15A2"/>
    <w:rsid w:val="003A284D"/>
    <w:rsid w:val="003B0CD6"/>
    <w:rsid w:val="003B1E61"/>
    <w:rsid w:val="003C01FB"/>
    <w:rsid w:val="003C0B58"/>
    <w:rsid w:val="003C62B0"/>
    <w:rsid w:val="003D30BD"/>
    <w:rsid w:val="003E3CE1"/>
    <w:rsid w:val="003F72B0"/>
    <w:rsid w:val="004255B8"/>
    <w:rsid w:val="00436A3E"/>
    <w:rsid w:val="004417EC"/>
    <w:rsid w:val="00443636"/>
    <w:rsid w:val="004457F2"/>
    <w:rsid w:val="004470FC"/>
    <w:rsid w:val="0044736D"/>
    <w:rsid w:val="0045189D"/>
    <w:rsid w:val="004524C8"/>
    <w:rsid w:val="00455681"/>
    <w:rsid w:val="004613BB"/>
    <w:rsid w:val="00461C52"/>
    <w:rsid w:val="004633DC"/>
    <w:rsid w:val="0047013B"/>
    <w:rsid w:val="00470F49"/>
    <w:rsid w:val="00474100"/>
    <w:rsid w:val="00486E27"/>
    <w:rsid w:val="00496556"/>
    <w:rsid w:val="004A3C79"/>
    <w:rsid w:val="004B15EB"/>
    <w:rsid w:val="004B270C"/>
    <w:rsid w:val="004B3938"/>
    <w:rsid w:val="004C6D46"/>
    <w:rsid w:val="004E4CB0"/>
    <w:rsid w:val="004F2E4B"/>
    <w:rsid w:val="004F37FB"/>
    <w:rsid w:val="0050474F"/>
    <w:rsid w:val="005103B4"/>
    <w:rsid w:val="00510701"/>
    <w:rsid w:val="00515047"/>
    <w:rsid w:val="005357FE"/>
    <w:rsid w:val="00540B23"/>
    <w:rsid w:val="0055400B"/>
    <w:rsid w:val="00555EBA"/>
    <w:rsid w:val="00560950"/>
    <w:rsid w:val="00567F9C"/>
    <w:rsid w:val="005706DB"/>
    <w:rsid w:val="00575B30"/>
    <w:rsid w:val="005827D8"/>
    <w:rsid w:val="00586672"/>
    <w:rsid w:val="00591410"/>
    <w:rsid w:val="0059186B"/>
    <w:rsid w:val="005A00F0"/>
    <w:rsid w:val="005A0133"/>
    <w:rsid w:val="005A47A2"/>
    <w:rsid w:val="005A55D7"/>
    <w:rsid w:val="005A66BE"/>
    <w:rsid w:val="005C1ED2"/>
    <w:rsid w:val="005C2306"/>
    <w:rsid w:val="005C4F8F"/>
    <w:rsid w:val="005D2624"/>
    <w:rsid w:val="005E5A36"/>
    <w:rsid w:val="005F06A5"/>
    <w:rsid w:val="0060420D"/>
    <w:rsid w:val="0060466F"/>
    <w:rsid w:val="00610970"/>
    <w:rsid w:val="0061294A"/>
    <w:rsid w:val="00614216"/>
    <w:rsid w:val="00626221"/>
    <w:rsid w:val="0063060B"/>
    <w:rsid w:val="00654C6F"/>
    <w:rsid w:val="00655A0A"/>
    <w:rsid w:val="00657C30"/>
    <w:rsid w:val="006600EA"/>
    <w:rsid w:val="006761DC"/>
    <w:rsid w:val="00676AC9"/>
    <w:rsid w:val="006817F2"/>
    <w:rsid w:val="00683FAF"/>
    <w:rsid w:val="006A2729"/>
    <w:rsid w:val="006A30D2"/>
    <w:rsid w:val="006A6C48"/>
    <w:rsid w:val="006A7388"/>
    <w:rsid w:val="006C026C"/>
    <w:rsid w:val="006C2EA3"/>
    <w:rsid w:val="006D0752"/>
    <w:rsid w:val="006D3560"/>
    <w:rsid w:val="006E2E14"/>
    <w:rsid w:val="006E782B"/>
    <w:rsid w:val="006F0C70"/>
    <w:rsid w:val="006F32C0"/>
    <w:rsid w:val="006F5805"/>
    <w:rsid w:val="006F63B4"/>
    <w:rsid w:val="006F7074"/>
    <w:rsid w:val="00703B30"/>
    <w:rsid w:val="00710A4E"/>
    <w:rsid w:val="00713FFD"/>
    <w:rsid w:val="00716431"/>
    <w:rsid w:val="007178C2"/>
    <w:rsid w:val="00726D3E"/>
    <w:rsid w:val="00726DFB"/>
    <w:rsid w:val="00730943"/>
    <w:rsid w:val="00742C0E"/>
    <w:rsid w:val="00754A7C"/>
    <w:rsid w:val="00755029"/>
    <w:rsid w:val="007774B0"/>
    <w:rsid w:val="00787148"/>
    <w:rsid w:val="007917AB"/>
    <w:rsid w:val="007A28D4"/>
    <w:rsid w:val="007A55A5"/>
    <w:rsid w:val="007A6ABB"/>
    <w:rsid w:val="007B299F"/>
    <w:rsid w:val="007B4888"/>
    <w:rsid w:val="007B6B1B"/>
    <w:rsid w:val="007C0E08"/>
    <w:rsid w:val="007C3D48"/>
    <w:rsid w:val="007C748D"/>
    <w:rsid w:val="007D62DA"/>
    <w:rsid w:val="007D680A"/>
    <w:rsid w:val="007D6BA4"/>
    <w:rsid w:val="00801513"/>
    <w:rsid w:val="00810967"/>
    <w:rsid w:val="00811A12"/>
    <w:rsid w:val="0081287B"/>
    <w:rsid w:val="008157F7"/>
    <w:rsid w:val="00816B53"/>
    <w:rsid w:val="00823B62"/>
    <w:rsid w:val="008249D9"/>
    <w:rsid w:val="00837CC8"/>
    <w:rsid w:val="008517D4"/>
    <w:rsid w:val="00856F16"/>
    <w:rsid w:val="00880CF6"/>
    <w:rsid w:val="00881032"/>
    <w:rsid w:val="0088459B"/>
    <w:rsid w:val="00895F2B"/>
    <w:rsid w:val="008B38D5"/>
    <w:rsid w:val="008B500E"/>
    <w:rsid w:val="008B77E1"/>
    <w:rsid w:val="008C210A"/>
    <w:rsid w:val="008C46D2"/>
    <w:rsid w:val="008C6143"/>
    <w:rsid w:val="008D789D"/>
    <w:rsid w:val="008F341B"/>
    <w:rsid w:val="008F4D1E"/>
    <w:rsid w:val="008F713D"/>
    <w:rsid w:val="008F7F31"/>
    <w:rsid w:val="00900DD1"/>
    <w:rsid w:val="00905D46"/>
    <w:rsid w:val="00913FAD"/>
    <w:rsid w:val="00916774"/>
    <w:rsid w:val="00921480"/>
    <w:rsid w:val="00960C29"/>
    <w:rsid w:val="009677C1"/>
    <w:rsid w:val="00971E65"/>
    <w:rsid w:val="0097490B"/>
    <w:rsid w:val="00977E4F"/>
    <w:rsid w:val="00981165"/>
    <w:rsid w:val="009816F1"/>
    <w:rsid w:val="00981CC8"/>
    <w:rsid w:val="00996948"/>
    <w:rsid w:val="009A0575"/>
    <w:rsid w:val="009A2A6E"/>
    <w:rsid w:val="009A3117"/>
    <w:rsid w:val="009A6A04"/>
    <w:rsid w:val="009B4A05"/>
    <w:rsid w:val="009B4C09"/>
    <w:rsid w:val="009C139B"/>
    <w:rsid w:val="009C17C0"/>
    <w:rsid w:val="009C62D1"/>
    <w:rsid w:val="009D0E3C"/>
    <w:rsid w:val="009D5264"/>
    <w:rsid w:val="009D6A3C"/>
    <w:rsid w:val="009F033F"/>
    <w:rsid w:val="009F5123"/>
    <w:rsid w:val="00A0067E"/>
    <w:rsid w:val="00A03357"/>
    <w:rsid w:val="00A05AB6"/>
    <w:rsid w:val="00A07394"/>
    <w:rsid w:val="00A158DB"/>
    <w:rsid w:val="00A17F22"/>
    <w:rsid w:val="00A216E7"/>
    <w:rsid w:val="00A30938"/>
    <w:rsid w:val="00A40577"/>
    <w:rsid w:val="00A42495"/>
    <w:rsid w:val="00A53A77"/>
    <w:rsid w:val="00A653A3"/>
    <w:rsid w:val="00A67FA7"/>
    <w:rsid w:val="00A713E4"/>
    <w:rsid w:val="00A73B83"/>
    <w:rsid w:val="00A75D28"/>
    <w:rsid w:val="00A865A5"/>
    <w:rsid w:val="00A90638"/>
    <w:rsid w:val="00A91A95"/>
    <w:rsid w:val="00AA3F7C"/>
    <w:rsid w:val="00AA5ADF"/>
    <w:rsid w:val="00AB742A"/>
    <w:rsid w:val="00AC6FB0"/>
    <w:rsid w:val="00AD3515"/>
    <w:rsid w:val="00AD4325"/>
    <w:rsid w:val="00AE07D9"/>
    <w:rsid w:val="00AE6AA1"/>
    <w:rsid w:val="00AF33D6"/>
    <w:rsid w:val="00AF384C"/>
    <w:rsid w:val="00AF7376"/>
    <w:rsid w:val="00B02EE2"/>
    <w:rsid w:val="00B03B07"/>
    <w:rsid w:val="00B03C53"/>
    <w:rsid w:val="00B101E0"/>
    <w:rsid w:val="00B146D2"/>
    <w:rsid w:val="00B15A4E"/>
    <w:rsid w:val="00B20FA6"/>
    <w:rsid w:val="00B23884"/>
    <w:rsid w:val="00B23FC0"/>
    <w:rsid w:val="00B261BD"/>
    <w:rsid w:val="00B30D7D"/>
    <w:rsid w:val="00B34E05"/>
    <w:rsid w:val="00B35A10"/>
    <w:rsid w:val="00B45C95"/>
    <w:rsid w:val="00B4659B"/>
    <w:rsid w:val="00B614ED"/>
    <w:rsid w:val="00B62CD2"/>
    <w:rsid w:val="00B643AB"/>
    <w:rsid w:val="00B747BB"/>
    <w:rsid w:val="00B75474"/>
    <w:rsid w:val="00B97CA1"/>
    <w:rsid w:val="00BA516B"/>
    <w:rsid w:val="00BB1DD6"/>
    <w:rsid w:val="00BC4E5C"/>
    <w:rsid w:val="00BC6AEB"/>
    <w:rsid w:val="00BD07F8"/>
    <w:rsid w:val="00BD141F"/>
    <w:rsid w:val="00BD4B4C"/>
    <w:rsid w:val="00BD76EA"/>
    <w:rsid w:val="00BE7E7F"/>
    <w:rsid w:val="00BF15BE"/>
    <w:rsid w:val="00BF7EA5"/>
    <w:rsid w:val="00C002D4"/>
    <w:rsid w:val="00C04CDD"/>
    <w:rsid w:val="00C06D11"/>
    <w:rsid w:val="00C077B0"/>
    <w:rsid w:val="00C15238"/>
    <w:rsid w:val="00C15E01"/>
    <w:rsid w:val="00C2687E"/>
    <w:rsid w:val="00C27294"/>
    <w:rsid w:val="00C33150"/>
    <w:rsid w:val="00C37001"/>
    <w:rsid w:val="00C43D04"/>
    <w:rsid w:val="00C4413F"/>
    <w:rsid w:val="00C60F3C"/>
    <w:rsid w:val="00C6636C"/>
    <w:rsid w:val="00C70B7B"/>
    <w:rsid w:val="00C71C16"/>
    <w:rsid w:val="00C74C4B"/>
    <w:rsid w:val="00C81291"/>
    <w:rsid w:val="00C83BA7"/>
    <w:rsid w:val="00C91BA9"/>
    <w:rsid w:val="00C927E3"/>
    <w:rsid w:val="00C953AD"/>
    <w:rsid w:val="00C96DAE"/>
    <w:rsid w:val="00C97480"/>
    <w:rsid w:val="00CA246D"/>
    <w:rsid w:val="00CA2759"/>
    <w:rsid w:val="00CB4655"/>
    <w:rsid w:val="00CB58A8"/>
    <w:rsid w:val="00CB75FF"/>
    <w:rsid w:val="00CB7B8B"/>
    <w:rsid w:val="00CC1418"/>
    <w:rsid w:val="00CC1687"/>
    <w:rsid w:val="00CC4DE2"/>
    <w:rsid w:val="00CD45FC"/>
    <w:rsid w:val="00CD4C21"/>
    <w:rsid w:val="00CE04AA"/>
    <w:rsid w:val="00CE53D2"/>
    <w:rsid w:val="00CF66B4"/>
    <w:rsid w:val="00D044E9"/>
    <w:rsid w:val="00D13B01"/>
    <w:rsid w:val="00D1754D"/>
    <w:rsid w:val="00D3079A"/>
    <w:rsid w:val="00D31590"/>
    <w:rsid w:val="00D33C6A"/>
    <w:rsid w:val="00D344B3"/>
    <w:rsid w:val="00D37457"/>
    <w:rsid w:val="00D41739"/>
    <w:rsid w:val="00D45FC3"/>
    <w:rsid w:val="00D54356"/>
    <w:rsid w:val="00D546FD"/>
    <w:rsid w:val="00D7109F"/>
    <w:rsid w:val="00D80433"/>
    <w:rsid w:val="00D862FD"/>
    <w:rsid w:val="00D965F6"/>
    <w:rsid w:val="00DA293D"/>
    <w:rsid w:val="00DA5A6F"/>
    <w:rsid w:val="00DB056F"/>
    <w:rsid w:val="00DB4B3F"/>
    <w:rsid w:val="00DC608E"/>
    <w:rsid w:val="00DC6AB0"/>
    <w:rsid w:val="00DD5AB0"/>
    <w:rsid w:val="00DD5F4D"/>
    <w:rsid w:val="00DD799E"/>
    <w:rsid w:val="00DF31F6"/>
    <w:rsid w:val="00DF50A8"/>
    <w:rsid w:val="00DF518E"/>
    <w:rsid w:val="00E028BA"/>
    <w:rsid w:val="00E029BE"/>
    <w:rsid w:val="00E052A2"/>
    <w:rsid w:val="00E057E2"/>
    <w:rsid w:val="00E14980"/>
    <w:rsid w:val="00E16B46"/>
    <w:rsid w:val="00E22F63"/>
    <w:rsid w:val="00E27697"/>
    <w:rsid w:val="00E307D2"/>
    <w:rsid w:val="00E324BE"/>
    <w:rsid w:val="00E328C3"/>
    <w:rsid w:val="00E33049"/>
    <w:rsid w:val="00E3381F"/>
    <w:rsid w:val="00E35BA1"/>
    <w:rsid w:val="00E37C04"/>
    <w:rsid w:val="00E40736"/>
    <w:rsid w:val="00E416F6"/>
    <w:rsid w:val="00E44D7C"/>
    <w:rsid w:val="00E47A78"/>
    <w:rsid w:val="00E51D01"/>
    <w:rsid w:val="00E57578"/>
    <w:rsid w:val="00E71534"/>
    <w:rsid w:val="00E73115"/>
    <w:rsid w:val="00E7719E"/>
    <w:rsid w:val="00E812AA"/>
    <w:rsid w:val="00E86E9C"/>
    <w:rsid w:val="00E947AA"/>
    <w:rsid w:val="00EA10F1"/>
    <w:rsid w:val="00EA5AE7"/>
    <w:rsid w:val="00EA7E0E"/>
    <w:rsid w:val="00EB0E69"/>
    <w:rsid w:val="00EB23CD"/>
    <w:rsid w:val="00EB71CD"/>
    <w:rsid w:val="00ED142A"/>
    <w:rsid w:val="00ED35E2"/>
    <w:rsid w:val="00ED5F62"/>
    <w:rsid w:val="00EF3E75"/>
    <w:rsid w:val="00F00617"/>
    <w:rsid w:val="00F02AF5"/>
    <w:rsid w:val="00F02AFE"/>
    <w:rsid w:val="00F03133"/>
    <w:rsid w:val="00F04840"/>
    <w:rsid w:val="00F06EA4"/>
    <w:rsid w:val="00F0790A"/>
    <w:rsid w:val="00F10407"/>
    <w:rsid w:val="00F2170D"/>
    <w:rsid w:val="00F24893"/>
    <w:rsid w:val="00F260AE"/>
    <w:rsid w:val="00F30074"/>
    <w:rsid w:val="00F45C9F"/>
    <w:rsid w:val="00F50260"/>
    <w:rsid w:val="00F51D12"/>
    <w:rsid w:val="00F57E5D"/>
    <w:rsid w:val="00F754A7"/>
    <w:rsid w:val="00F833E7"/>
    <w:rsid w:val="00F842DB"/>
    <w:rsid w:val="00F93960"/>
    <w:rsid w:val="00F93F63"/>
    <w:rsid w:val="00FC78B8"/>
    <w:rsid w:val="00FD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3060B"/>
  </w:style>
  <w:style w:type="paragraph" w:styleId="1">
    <w:name w:val="heading 1"/>
    <w:basedOn w:val="a0"/>
    <w:next w:val="a0"/>
    <w:link w:val="10"/>
    <w:qFormat/>
    <w:rsid w:val="00BD07F8"/>
    <w:pPr>
      <w:keepNext/>
      <w:widowControl w:val="0"/>
      <w:numPr>
        <w:numId w:val="5"/>
      </w:numPr>
      <w:tabs>
        <w:tab w:val="left" w:pos="720"/>
      </w:tabs>
      <w:spacing w:line="264" w:lineRule="auto"/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3D30BD"/>
    <w:pPr>
      <w:keepNext/>
      <w:widowControl w:val="0"/>
      <w:outlineLvl w:val="1"/>
    </w:pPr>
    <w:rPr>
      <w:b/>
      <w:i/>
      <w:sz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D07F8"/>
    <w:pPr>
      <w:keepNext/>
      <w:keepLines/>
      <w:widowControl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D07F8"/>
    <w:rPr>
      <w:b/>
      <w:sz w:val="28"/>
    </w:rPr>
  </w:style>
  <w:style w:type="character" w:customStyle="1" w:styleId="20">
    <w:name w:val="Заголовок 2 Знак"/>
    <w:link w:val="2"/>
    <w:rsid w:val="003D30BD"/>
    <w:rPr>
      <w:b/>
      <w:i/>
      <w:sz w:val="24"/>
    </w:rPr>
  </w:style>
  <w:style w:type="paragraph" w:customStyle="1" w:styleId="11">
    <w:name w:val="Обычный1"/>
    <w:rsid w:val="0063060B"/>
    <w:rPr>
      <w:snapToGrid w:val="0"/>
    </w:rPr>
  </w:style>
  <w:style w:type="paragraph" w:styleId="a4">
    <w:name w:val="Plain Text"/>
    <w:basedOn w:val="a0"/>
    <w:link w:val="a5"/>
    <w:rsid w:val="0063060B"/>
    <w:rPr>
      <w:rFonts w:ascii="Courier New" w:hAnsi="Courier New"/>
    </w:rPr>
  </w:style>
  <w:style w:type="character" w:customStyle="1" w:styleId="a5">
    <w:name w:val="Текст Знак"/>
    <w:basedOn w:val="a1"/>
    <w:link w:val="a4"/>
    <w:rsid w:val="00BD07F8"/>
    <w:rPr>
      <w:rFonts w:ascii="Courier New" w:hAnsi="Courier New"/>
    </w:rPr>
  </w:style>
  <w:style w:type="character" w:styleId="a6">
    <w:name w:val="Hyperlink"/>
    <w:rsid w:val="0063060B"/>
    <w:rPr>
      <w:color w:val="0000FF"/>
      <w:u w:val="single"/>
    </w:rPr>
  </w:style>
  <w:style w:type="paragraph" w:customStyle="1" w:styleId="21">
    <w:name w:val="Основной текст с отступом 21"/>
    <w:basedOn w:val="a0"/>
    <w:rsid w:val="0063060B"/>
    <w:pPr>
      <w:widowControl w:val="0"/>
      <w:ind w:firstLine="426"/>
    </w:pPr>
    <w:rPr>
      <w:sz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0"/>
    <w:rsid w:val="0063060B"/>
    <w:rPr>
      <w:rFonts w:ascii="Verdana" w:hAnsi="Verdana" w:cs="Verdana"/>
      <w:lang w:val="en-US" w:eastAsia="en-US"/>
    </w:rPr>
  </w:style>
  <w:style w:type="paragraph" w:styleId="a7">
    <w:name w:val="header"/>
    <w:basedOn w:val="a0"/>
    <w:link w:val="a8"/>
    <w:rsid w:val="00AF384C"/>
    <w:pPr>
      <w:tabs>
        <w:tab w:val="center" w:pos="4536"/>
        <w:tab w:val="right" w:pos="9072"/>
      </w:tabs>
    </w:pPr>
  </w:style>
  <w:style w:type="character" w:customStyle="1" w:styleId="a8">
    <w:name w:val="Верхний колонтитул Знак"/>
    <w:basedOn w:val="a1"/>
    <w:link w:val="a7"/>
    <w:rsid w:val="00BD07F8"/>
  </w:style>
  <w:style w:type="paragraph" w:styleId="a9">
    <w:name w:val="Balloon Text"/>
    <w:basedOn w:val="a0"/>
    <w:link w:val="aa"/>
    <w:semiHidden/>
    <w:rsid w:val="003678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semiHidden/>
    <w:rsid w:val="00BD07F8"/>
    <w:rPr>
      <w:rFonts w:ascii="Tahoma" w:hAnsi="Tahoma" w:cs="Tahoma"/>
      <w:sz w:val="16"/>
      <w:szCs w:val="16"/>
    </w:rPr>
  </w:style>
  <w:style w:type="paragraph" w:styleId="ab">
    <w:name w:val="footer"/>
    <w:basedOn w:val="11"/>
    <w:link w:val="ac"/>
    <w:rsid w:val="00CD4C21"/>
    <w:pPr>
      <w:tabs>
        <w:tab w:val="center" w:pos="4536"/>
        <w:tab w:val="right" w:pos="9072"/>
      </w:tabs>
    </w:pPr>
  </w:style>
  <w:style w:type="character" w:customStyle="1" w:styleId="ac">
    <w:name w:val="Нижний колонтитул Знак"/>
    <w:basedOn w:val="a1"/>
    <w:link w:val="ab"/>
    <w:rsid w:val="00BD07F8"/>
    <w:rPr>
      <w:snapToGrid w:val="0"/>
    </w:rPr>
  </w:style>
  <w:style w:type="paragraph" w:styleId="ad">
    <w:name w:val="Subtitle"/>
    <w:basedOn w:val="a0"/>
    <w:qFormat/>
    <w:rsid w:val="005706DB"/>
    <w:pPr>
      <w:spacing w:before="40" w:after="40"/>
      <w:ind w:firstLine="425"/>
      <w:jc w:val="center"/>
    </w:pPr>
    <w:rPr>
      <w:sz w:val="24"/>
    </w:rPr>
  </w:style>
  <w:style w:type="paragraph" w:styleId="22">
    <w:name w:val="Body Text Indent 2"/>
    <w:basedOn w:val="a0"/>
    <w:link w:val="23"/>
    <w:rsid w:val="0059186B"/>
    <w:pPr>
      <w:spacing w:line="360" w:lineRule="auto"/>
      <w:ind w:firstLine="709"/>
      <w:jc w:val="both"/>
    </w:pPr>
    <w:rPr>
      <w:sz w:val="22"/>
    </w:rPr>
  </w:style>
  <w:style w:type="character" w:customStyle="1" w:styleId="23">
    <w:name w:val="Основной текст с отступом 2 Знак"/>
    <w:basedOn w:val="a1"/>
    <w:link w:val="22"/>
    <w:rsid w:val="00BD07F8"/>
    <w:rPr>
      <w:sz w:val="22"/>
    </w:rPr>
  </w:style>
  <w:style w:type="paragraph" w:styleId="ae">
    <w:name w:val="No Spacing"/>
    <w:uiPriority w:val="1"/>
    <w:qFormat/>
    <w:rsid w:val="000E093A"/>
    <w:pPr>
      <w:suppressAutoHyphens/>
    </w:pPr>
    <w:rPr>
      <w:sz w:val="24"/>
      <w:szCs w:val="24"/>
      <w:lang w:eastAsia="zh-CN"/>
    </w:rPr>
  </w:style>
  <w:style w:type="paragraph" w:customStyle="1" w:styleId="12">
    <w:name w:val="Обычный1"/>
    <w:rsid w:val="001627C6"/>
    <w:rPr>
      <w:snapToGrid w:val="0"/>
    </w:rPr>
  </w:style>
  <w:style w:type="paragraph" w:styleId="af">
    <w:name w:val="Body Text Indent"/>
    <w:basedOn w:val="a0"/>
    <w:link w:val="af0"/>
    <w:rsid w:val="00F02AFE"/>
    <w:pPr>
      <w:spacing w:after="120"/>
      <w:ind w:left="283"/>
    </w:pPr>
  </w:style>
  <w:style w:type="character" w:customStyle="1" w:styleId="af0">
    <w:name w:val="Основной текст с отступом Знак"/>
    <w:basedOn w:val="a1"/>
    <w:link w:val="af"/>
    <w:rsid w:val="00F02AFE"/>
  </w:style>
  <w:style w:type="paragraph" w:customStyle="1" w:styleId="TextBasTxt">
    <w:name w:val="TextBasTxt"/>
    <w:basedOn w:val="a0"/>
    <w:rsid w:val="00F02AFE"/>
    <w:pPr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f1">
    <w:name w:val="List Paragraph"/>
    <w:basedOn w:val="a0"/>
    <w:link w:val="af2"/>
    <w:uiPriority w:val="34"/>
    <w:qFormat/>
    <w:rsid w:val="00F02A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Абзац списка Знак"/>
    <w:link w:val="af1"/>
    <w:uiPriority w:val="34"/>
    <w:rsid w:val="00F02AFE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0"/>
    <w:link w:val="30"/>
    <w:rsid w:val="00F02AFE"/>
    <w:pPr>
      <w:widowControl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F02AFE"/>
    <w:rPr>
      <w:sz w:val="16"/>
      <w:szCs w:val="16"/>
    </w:rPr>
  </w:style>
  <w:style w:type="paragraph" w:customStyle="1" w:styleId="ConsPlusNormal">
    <w:name w:val="ConsPlusNormal"/>
    <w:rsid w:val="00F02AF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TextBoldCenter">
    <w:name w:val="TextBoldCenter"/>
    <w:basedOn w:val="a0"/>
    <w:rsid w:val="00F02AFE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f3">
    <w:name w:val="Body Text"/>
    <w:basedOn w:val="a0"/>
    <w:link w:val="af4"/>
    <w:rsid w:val="002F3651"/>
    <w:pPr>
      <w:spacing w:after="120"/>
    </w:pPr>
  </w:style>
  <w:style w:type="character" w:customStyle="1" w:styleId="af4">
    <w:name w:val="Основной текст Знак"/>
    <w:basedOn w:val="a1"/>
    <w:link w:val="af3"/>
    <w:rsid w:val="002F3651"/>
  </w:style>
  <w:style w:type="table" w:styleId="af5">
    <w:name w:val="Table Grid"/>
    <w:basedOn w:val="a2"/>
    <w:uiPriority w:val="59"/>
    <w:rsid w:val="00AE6AA1"/>
    <w:pPr>
      <w:widowControl w:val="0"/>
    </w:pPr>
    <w:rPr>
      <w:rFonts w:ascii="Times New Roman CYR" w:hAnsi="Times New Roman CY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astxt0">
    <w:name w:val="textbastxt"/>
    <w:basedOn w:val="a0"/>
    <w:rsid w:val="00AE6AA1"/>
    <w:pPr>
      <w:autoSpaceDE w:val="0"/>
      <w:autoSpaceDN w:val="0"/>
      <w:ind w:firstLine="567"/>
      <w:jc w:val="both"/>
    </w:pPr>
    <w:rPr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rsid w:val="00BD07F8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210">
    <w:name w:val="Основной текст 21"/>
    <w:basedOn w:val="a0"/>
    <w:rsid w:val="00BD07F8"/>
    <w:pPr>
      <w:widowControl w:val="0"/>
      <w:tabs>
        <w:tab w:val="left" w:pos="284"/>
      </w:tabs>
      <w:ind w:left="284" w:hanging="284"/>
      <w:jc w:val="both"/>
    </w:pPr>
    <w:rPr>
      <w:sz w:val="24"/>
    </w:rPr>
  </w:style>
  <w:style w:type="paragraph" w:customStyle="1" w:styleId="31">
    <w:name w:val="Основной текст с отступом 31"/>
    <w:basedOn w:val="a0"/>
    <w:rsid w:val="00BD07F8"/>
    <w:pPr>
      <w:widowControl w:val="0"/>
      <w:spacing w:after="120"/>
      <w:ind w:firstLine="720"/>
      <w:jc w:val="both"/>
    </w:pPr>
    <w:rPr>
      <w:b/>
      <w:sz w:val="28"/>
    </w:rPr>
  </w:style>
  <w:style w:type="character" w:styleId="af6">
    <w:name w:val="page number"/>
    <w:rsid w:val="00BD07F8"/>
    <w:rPr>
      <w:sz w:val="20"/>
    </w:rPr>
  </w:style>
  <w:style w:type="paragraph" w:styleId="af7">
    <w:name w:val="Title"/>
    <w:basedOn w:val="a0"/>
    <w:link w:val="af8"/>
    <w:qFormat/>
    <w:rsid w:val="00BD07F8"/>
    <w:pPr>
      <w:widowControl w:val="0"/>
      <w:jc w:val="center"/>
    </w:pPr>
    <w:rPr>
      <w:b/>
      <w:sz w:val="28"/>
    </w:rPr>
  </w:style>
  <w:style w:type="character" w:customStyle="1" w:styleId="af8">
    <w:name w:val="Название Знак"/>
    <w:basedOn w:val="a1"/>
    <w:link w:val="af7"/>
    <w:rsid w:val="00BD07F8"/>
    <w:rPr>
      <w:b/>
      <w:sz w:val="28"/>
    </w:rPr>
  </w:style>
  <w:style w:type="paragraph" w:customStyle="1" w:styleId="ConsPlusNonformat">
    <w:name w:val="ConsPlusNonformat"/>
    <w:rsid w:val="00BD07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9">
    <w:name w:val="Гипертекстовая ссылка"/>
    <w:rsid w:val="00BD07F8"/>
    <w:rPr>
      <w:color w:val="008000"/>
    </w:rPr>
  </w:style>
  <w:style w:type="character" w:customStyle="1" w:styleId="afa">
    <w:name w:val="Активная гипертекстовая ссылка"/>
    <w:rsid w:val="00BD07F8"/>
    <w:rPr>
      <w:color w:val="008000"/>
      <w:u w:val="single"/>
    </w:rPr>
  </w:style>
  <w:style w:type="paragraph" w:customStyle="1" w:styleId="afb">
    <w:name w:val="Знак"/>
    <w:basedOn w:val="a0"/>
    <w:rsid w:val="00BD07F8"/>
    <w:pPr>
      <w:widowControl w:val="0"/>
      <w:spacing w:after="160" w:line="240" w:lineRule="exact"/>
    </w:pPr>
    <w:rPr>
      <w:rFonts w:eastAsia="Calibri"/>
      <w:lang w:eastAsia="zh-CN"/>
    </w:rPr>
  </w:style>
  <w:style w:type="paragraph" w:styleId="24">
    <w:name w:val="Body Text 2"/>
    <w:basedOn w:val="a0"/>
    <w:link w:val="25"/>
    <w:rsid w:val="00BD07F8"/>
    <w:pPr>
      <w:widowControl w:val="0"/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BD07F8"/>
  </w:style>
  <w:style w:type="paragraph" w:customStyle="1" w:styleId="afc">
    <w:name w:val="Прижатый влево"/>
    <w:basedOn w:val="a0"/>
    <w:next w:val="a0"/>
    <w:rsid w:val="00BD07F8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BD07F8"/>
    <w:pPr>
      <w:widowControl w:val="0"/>
      <w:ind w:firstLine="720"/>
    </w:pPr>
    <w:rPr>
      <w:rFonts w:ascii="Arial" w:hAnsi="Arial"/>
    </w:rPr>
  </w:style>
  <w:style w:type="paragraph" w:customStyle="1" w:styleId="ConsNonformat">
    <w:name w:val="ConsNonformat"/>
    <w:rsid w:val="00BD07F8"/>
    <w:pPr>
      <w:widowControl w:val="0"/>
    </w:pPr>
    <w:rPr>
      <w:rFonts w:ascii="Courier New" w:hAnsi="Courier New"/>
    </w:rPr>
  </w:style>
  <w:style w:type="paragraph" w:styleId="32">
    <w:name w:val="Body Text 3"/>
    <w:basedOn w:val="a0"/>
    <w:link w:val="33"/>
    <w:rsid w:val="00BD07F8"/>
    <w:pPr>
      <w:widowControl w:val="0"/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rsid w:val="00BD07F8"/>
    <w:rPr>
      <w:sz w:val="16"/>
      <w:szCs w:val="16"/>
    </w:rPr>
  </w:style>
  <w:style w:type="paragraph" w:customStyle="1" w:styleId="Default">
    <w:name w:val="Default"/>
    <w:rsid w:val="00BD07F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Cell">
    <w:name w:val="ConsPlusCell"/>
    <w:uiPriority w:val="99"/>
    <w:rsid w:val="00BD07F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d">
    <w:name w:val="Emphasis"/>
    <w:uiPriority w:val="20"/>
    <w:qFormat/>
    <w:rsid w:val="00BD07F8"/>
    <w:rPr>
      <w:i/>
      <w:iCs/>
    </w:rPr>
  </w:style>
  <w:style w:type="character" w:styleId="afe">
    <w:name w:val="Strong"/>
    <w:uiPriority w:val="22"/>
    <w:qFormat/>
    <w:rsid w:val="00BD07F8"/>
    <w:rPr>
      <w:b/>
      <w:bCs/>
    </w:rPr>
  </w:style>
  <w:style w:type="paragraph" w:styleId="a">
    <w:name w:val="List Bullet"/>
    <w:basedOn w:val="a0"/>
    <w:rsid w:val="00BD07F8"/>
    <w:pPr>
      <w:widowControl w:val="0"/>
      <w:numPr>
        <w:numId w:val="6"/>
      </w:numPr>
      <w:contextualSpacing/>
    </w:pPr>
  </w:style>
  <w:style w:type="paragraph" w:customStyle="1" w:styleId="adress">
    <w:name w:val="adress"/>
    <w:basedOn w:val="a0"/>
    <w:rsid w:val="00BD07F8"/>
    <w:pPr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styleId="aff">
    <w:name w:val="TOC Heading"/>
    <w:basedOn w:val="1"/>
    <w:next w:val="a0"/>
    <w:uiPriority w:val="39"/>
    <w:unhideWhenUsed/>
    <w:qFormat/>
    <w:rsid w:val="00BD07F8"/>
    <w:pPr>
      <w:keepLines/>
      <w:widowControl/>
      <w:numPr>
        <w:numId w:val="0"/>
      </w:numPr>
      <w:tabs>
        <w:tab w:val="clear" w:pos="720"/>
      </w:tabs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3">
    <w:name w:val="toc 1"/>
    <w:basedOn w:val="a0"/>
    <w:next w:val="a0"/>
    <w:autoRedefine/>
    <w:uiPriority w:val="39"/>
    <w:rsid w:val="00BD07F8"/>
    <w:pPr>
      <w:widowControl w:val="0"/>
    </w:pPr>
  </w:style>
  <w:style w:type="paragraph" w:styleId="26">
    <w:name w:val="toc 2"/>
    <w:basedOn w:val="a0"/>
    <w:next w:val="a0"/>
    <w:autoRedefine/>
    <w:uiPriority w:val="39"/>
    <w:rsid w:val="00BD07F8"/>
    <w:pPr>
      <w:widowControl w:val="0"/>
      <w:ind w:left="200"/>
    </w:pPr>
  </w:style>
  <w:style w:type="paragraph" w:styleId="34">
    <w:name w:val="toc 3"/>
    <w:basedOn w:val="a0"/>
    <w:next w:val="a0"/>
    <w:autoRedefine/>
    <w:uiPriority w:val="39"/>
    <w:unhideWhenUsed/>
    <w:rsid w:val="00BD07F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aff0">
    <w:name w:val="Normal (Web)"/>
    <w:basedOn w:val="a0"/>
    <w:uiPriority w:val="99"/>
    <w:unhideWhenUsed/>
    <w:rsid w:val="00BD07F8"/>
    <w:pPr>
      <w:spacing w:after="150"/>
    </w:pPr>
    <w:rPr>
      <w:sz w:val="24"/>
      <w:szCs w:val="24"/>
    </w:rPr>
  </w:style>
  <w:style w:type="character" w:styleId="aff1">
    <w:name w:val="Intense Emphasis"/>
    <w:uiPriority w:val="21"/>
    <w:qFormat/>
    <w:rsid w:val="00BD07F8"/>
    <w:rPr>
      <w:b/>
      <w:bCs/>
      <w:i/>
      <w:iCs/>
      <w:color w:val="4F81BD"/>
    </w:rPr>
  </w:style>
  <w:style w:type="character" w:customStyle="1" w:styleId="aff2">
    <w:name w:val="Основной текст_"/>
    <w:basedOn w:val="a1"/>
    <w:link w:val="27"/>
    <w:rsid w:val="00BD07F8"/>
    <w:rPr>
      <w:spacing w:val="10"/>
      <w:shd w:val="clear" w:color="auto" w:fill="FFFFFF"/>
    </w:rPr>
  </w:style>
  <w:style w:type="paragraph" w:customStyle="1" w:styleId="27">
    <w:name w:val="Основной текст2"/>
    <w:basedOn w:val="a0"/>
    <w:link w:val="aff2"/>
    <w:rsid w:val="00BD07F8"/>
    <w:pPr>
      <w:widowControl w:val="0"/>
      <w:shd w:val="clear" w:color="auto" w:fill="FFFFFF"/>
      <w:spacing w:after="900" w:line="0" w:lineRule="atLeast"/>
    </w:pPr>
    <w:rPr>
      <w:spacing w:val="10"/>
    </w:rPr>
  </w:style>
  <w:style w:type="character" w:customStyle="1" w:styleId="14">
    <w:name w:val="Основной текст1"/>
    <w:basedOn w:val="aff2"/>
    <w:rsid w:val="00BD07F8"/>
    <w:rPr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8">
    <w:name w:val="Заголовок №2_"/>
    <w:basedOn w:val="a1"/>
    <w:link w:val="29"/>
    <w:rsid w:val="00BD07F8"/>
    <w:rPr>
      <w:b/>
      <w:bCs/>
      <w:shd w:val="clear" w:color="auto" w:fill="FFFFFF"/>
    </w:rPr>
  </w:style>
  <w:style w:type="paragraph" w:customStyle="1" w:styleId="29">
    <w:name w:val="Заголовок №2"/>
    <w:basedOn w:val="a0"/>
    <w:link w:val="28"/>
    <w:rsid w:val="00BD07F8"/>
    <w:pPr>
      <w:widowControl w:val="0"/>
      <w:shd w:val="clear" w:color="auto" w:fill="FFFFFF"/>
      <w:spacing w:before="180" w:line="0" w:lineRule="atLeast"/>
      <w:jc w:val="center"/>
      <w:outlineLvl w:val="1"/>
    </w:pPr>
    <w:rPr>
      <w:b/>
      <w:bCs/>
    </w:rPr>
  </w:style>
  <w:style w:type="paragraph" w:customStyle="1" w:styleId="aff3">
    <w:name w:val="Содержимое таблицы"/>
    <w:basedOn w:val="a0"/>
    <w:rsid w:val="00BD07F8"/>
    <w:pPr>
      <w:suppressLineNumbers/>
      <w:suppressAutoHyphens/>
    </w:pPr>
    <w:rPr>
      <w:lang w:eastAsia="zh-CN"/>
    </w:rPr>
  </w:style>
  <w:style w:type="character" w:customStyle="1" w:styleId="x-phmenubutton">
    <w:name w:val="x-ph__menu__button"/>
    <w:basedOn w:val="a1"/>
    <w:rsid w:val="00BD07F8"/>
  </w:style>
  <w:style w:type="character" w:customStyle="1" w:styleId="extendedtext-short">
    <w:name w:val="extendedtext-short"/>
    <w:basedOn w:val="a1"/>
    <w:rsid w:val="00DD79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0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4373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9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91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6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63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9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9485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4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ui@akgo74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kgo74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kgo74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file:///Z:\&#1054;&#1059;&#1052;&#1057;\&#1040;&#1085;&#1090;&#1086;&#1085;&#1086;&#1074;&#1072;\178-&#1060;&#1047;\&#1055;&#1041;&#1054;&#1062;%2009%20&#1089;&#1077;&#1085;&#1090;&#1103;&#1073;&#1088;&#1103;%202022%20(%20&#1091;&#1083;.&#1052;&#1080;&#1090;&#1088;&#1091;&#1096;&#1077;&#1085;&#1082;&#1086;,%208)\&#1080;&#1085;&#1092;&#1086;&#1088;&#1084;&#1072;&#1094;&#1080;&#1086;&#1085;&#1085;&#1086;&#1077;%20&#1089;&#1086;&#1086;&#1073;&#1097;&#1077;&#1085;&#1080;&#1077;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kgo74.ru" TargetMode="External"/><Relationship Id="rId14" Type="http://schemas.openxmlformats.org/officeDocument/2006/relationships/hyperlink" Target="mailto:ui@akgo7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7A489-ED39-494C-ADCF-2B1B4C597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11</Pages>
  <Words>3681</Words>
  <Characters>27294</Characters>
  <Application>Microsoft Office Word</Application>
  <DocSecurity>0</DocSecurity>
  <Lines>227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 №  31</vt:lpstr>
    </vt:vector>
  </TitlesOfParts>
  <Company>KUMI</Company>
  <LinksUpToDate>false</LinksUpToDate>
  <CharactersWithSpaces>30914</CharactersWithSpaces>
  <SharedDoc>false</SharedDoc>
  <HLinks>
    <vt:vector size="18" baseType="variant">
      <vt:variant>
        <vt:i4>4128869</vt:i4>
      </vt:variant>
      <vt:variant>
        <vt:i4>6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 №  31</dc:title>
  <dc:creator>Mariachi</dc:creator>
  <cp:lastModifiedBy>Антонова Мария Юрьевна</cp:lastModifiedBy>
  <cp:revision>77</cp:revision>
  <cp:lastPrinted>2022-04-11T05:44:00Z</cp:lastPrinted>
  <dcterms:created xsi:type="dcterms:W3CDTF">2020-06-30T04:13:00Z</dcterms:created>
  <dcterms:modified xsi:type="dcterms:W3CDTF">2024-01-22T11:51:00Z</dcterms:modified>
</cp:coreProperties>
</file>